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64FA6AA7" w14:textId="4463760C" w:rsidR="00564B52" w:rsidRDefault="00431914" w:rsidP="00431914">
      <w:pPr>
        <w:spacing w:line="360" w:lineRule="auto"/>
        <w:jc w:val="center"/>
        <w:rPr>
          <w:rFonts w:ascii="Verdana" w:hAnsi="Verdana"/>
          <w:sz w:val="16"/>
          <w:szCs w:val="16"/>
        </w:rPr>
      </w:pPr>
      <w:r>
        <w:rPr>
          <w:rFonts w:ascii="Verdana" w:hAnsi="Verdana"/>
          <w:sz w:val="16"/>
          <w:szCs w:val="16"/>
        </w:rPr>
        <w:t>DOSTAWA ŚRODKÓW DO DEZYNFEKCJI</w:t>
      </w:r>
    </w:p>
    <w:p w14:paraId="36B48FAA" w14:textId="0960D8A7" w:rsidR="00431914" w:rsidRPr="00D11BA3" w:rsidRDefault="00431914" w:rsidP="00431914">
      <w:pPr>
        <w:spacing w:line="360" w:lineRule="auto"/>
        <w:jc w:val="center"/>
        <w:rPr>
          <w:rFonts w:ascii="Verdana" w:hAnsi="Verdana"/>
          <w:sz w:val="16"/>
          <w:szCs w:val="16"/>
        </w:rPr>
      </w:pPr>
      <w:r>
        <w:rPr>
          <w:rFonts w:ascii="Verdana" w:hAnsi="Verdana"/>
          <w:sz w:val="16"/>
          <w:szCs w:val="16"/>
        </w:rPr>
        <w:t>Postępowanie: 156/2021/TP</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63643C55"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176B7587" w14:textId="77777777" w:rsidR="00431914" w:rsidRDefault="00431914"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56CEC599" w:rsidR="003B0BA4" w:rsidRDefault="00564B52" w:rsidP="00431914">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431914">
        <w:rPr>
          <w:rFonts w:ascii="Verdana" w:hAnsi="Verdana"/>
          <w:sz w:val="16"/>
          <w:szCs w:val="16"/>
        </w:rPr>
        <w:t>dostawa środków do dezynfekcji w XI częściach.</w:t>
      </w:r>
    </w:p>
    <w:p w14:paraId="7A9B9CB5" w14:textId="3AC741C5" w:rsidR="00564B52" w:rsidRPr="003B0BA4"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431914" w:rsidRPr="00431914">
        <w:rPr>
          <w:rFonts w:ascii="Verdana" w:hAnsi="Verdana"/>
          <w:b/>
          <w:bCs/>
          <w:sz w:val="16"/>
          <w:szCs w:val="16"/>
        </w:rPr>
        <w:t>33631600-8</w:t>
      </w:r>
      <w:r w:rsidR="00431914">
        <w:rPr>
          <w:rFonts w:ascii="Verdana" w:hAnsi="Verdana"/>
          <w:sz w:val="16"/>
          <w:szCs w:val="16"/>
        </w:rPr>
        <w:t xml:space="preserve"> Środki antyseptyczne i dezynfekcyjne</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203EC3A" w14:textId="30D48AA8" w:rsidR="00564B52" w:rsidRPr="00D11BA3" w:rsidRDefault="00564B52" w:rsidP="003B0BA4">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431914">
        <w:rPr>
          <w:rFonts w:ascii="Verdana" w:hAnsi="Verdana"/>
          <w:sz w:val="16"/>
          <w:szCs w:val="16"/>
        </w:rPr>
        <w:t>24 miesięcy</w:t>
      </w:r>
      <w:r w:rsidRPr="00D11BA3">
        <w:rPr>
          <w:rFonts w:ascii="Verdana" w:hAnsi="Verdana"/>
          <w:sz w:val="16"/>
          <w:szCs w:val="16"/>
        </w:rPr>
        <w:t xml:space="preserve"> od </w:t>
      </w:r>
      <w:r w:rsidR="00431914">
        <w:rPr>
          <w:rFonts w:ascii="Verdana" w:hAnsi="Verdana"/>
          <w:sz w:val="16"/>
          <w:szCs w:val="16"/>
        </w:rPr>
        <w:t>dnia 27.06.2021r.</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520B54D0"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431914">
        <w:rPr>
          <w:rFonts w:ascii="Verdana" w:hAnsi="Verdana"/>
          <w:sz w:val="16"/>
          <w:szCs w:val="16"/>
        </w:rPr>
        <w:t>brak</w:t>
      </w:r>
    </w:p>
    <w:p w14:paraId="57DA5933" w14:textId="2CA71DE4" w:rsidR="00EA747A" w:rsidRPr="00A736F2"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431914">
        <w:rPr>
          <w:rFonts w:ascii="Verdana" w:hAnsi="Verdana"/>
          <w:sz w:val="16"/>
          <w:szCs w:val="16"/>
        </w:rPr>
        <w:t>brak</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1297DBF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431914">
        <w:rPr>
          <w:rFonts w:ascii="Verdana" w:hAnsi="Verdana"/>
          <w:sz w:val="16"/>
          <w:szCs w:val="16"/>
        </w:rPr>
        <w:t>27.05.2021r.</w:t>
      </w:r>
      <w:r w:rsidRPr="00A1298B">
        <w:rPr>
          <w:rFonts w:ascii="Verdana" w:hAnsi="Verdana"/>
          <w:sz w:val="16"/>
          <w:szCs w:val="16"/>
        </w:rPr>
        <w:t xml:space="preserve">, do godz. </w:t>
      </w:r>
      <w:r w:rsidR="00431914">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4C74A011"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431914">
        <w:rPr>
          <w:rFonts w:ascii="Verdana" w:hAnsi="Verdana"/>
          <w:sz w:val="16"/>
          <w:szCs w:val="16"/>
        </w:rPr>
        <w:t>27.05.2021r.</w:t>
      </w:r>
      <w:r w:rsidR="00F70930">
        <w:rPr>
          <w:rFonts w:ascii="Verdana" w:hAnsi="Verdana"/>
          <w:sz w:val="16"/>
          <w:szCs w:val="16"/>
        </w:rPr>
        <w:t xml:space="preserve"> </w:t>
      </w:r>
      <w:r w:rsidRPr="00F70930">
        <w:rPr>
          <w:rFonts w:ascii="Verdana" w:hAnsi="Verdana"/>
          <w:sz w:val="16"/>
          <w:szCs w:val="16"/>
        </w:rPr>
        <w:t xml:space="preserve">, o godzinie </w:t>
      </w:r>
      <w:r w:rsidR="00431914">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130106A9" w14:textId="58B6E242" w:rsidR="002B7E4C" w:rsidRPr="00074C27" w:rsidRDefault="002B7E4C" w:rsidP="00FF1BA4">
      <w:pPr>
        <w:pStyle w:val="Akapitzlist"/>
        <w:numPr>
          <w:ilvl w:val="0"/>
          <w:numId w:val="30"/>
        </w:numPr>
        <w:spacing w:after="0" w:line="360" w:lineRule="auto"/>
        <w:rPr>
          <w:rFonts w:ascii="Verdana" w:hAnsi="Verdana"/>
          <w:sz w:val="16"/>
          <w:szCs w:val="16"/>
        </w:rPr>
      </w:pPr>
      <w:r>
        <w:rPr>
          <w:rFonts w:ascii="Verdana" w:hAnsi="Verdana"/>
          <w:sz w:val="16"/>
          <w:szCs w:val="16"/>
        </w:rPr>
        <w:t>Minimalne warunki techniczne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7AFD22F7" w14:textId="7B12DEA1" w:rsidR="00074C27" w:rsidRDefault="00074C27" w:rsidP="00D11BA3">
      <w:pPr>
        <w:spacing w:line="360" w:lineRule="auto"/>
        <w:rPr>
          <w:rFonts w:ascii="Verdana" w:hAnsi="Verdana"/>
          <w:sz w:val="16"/>
          <w:szCs w:val="16"/>
        </w:rPr>
      </w:pPr>
    </w:p>
    <w:p w14:paraId="1DF3D2D5" w14:textId="77777777" w:rsidR="002B7E4C" w:rsidRDefault="002B7E4C" w:rsidP="00D11BA3">
      <w:pPr>
        <w:spacing w:line="360" w:lineRule="auto"/>
        <w:rPr>
          <w:rFonts w:ascii="Verdana" w:hAnsi="Verdana"/>
          <w:sz w:val="16"/>
          <w:szCs w:val="16"/>
        </w:rPr>
      </w:pPr>
    </w:p>
    <w:p w14:paraId="74402D02" w14:textId="312D838B" w:rsidR="00074C27" w:rsidRDefault="00074C27" w:rsidP="00D11BA3">
      <w:pPr>
        <w:spacing w:line="360" w:lineRule="auto"/>
        <w:rPr>
          <w:rFonts w:ascii="Verdana" w:hAnsi="Verdana"/>
          <w:sz w:val="16"/>
          <w:szCs w:val="16"/>
        </w:rPr>
      </w:pPr>
    </w:p>
    <w:p w14:paraId="3A1C3D65" w14:textId="686C139F" w:rsidR="00431914" w:rsidRDefault="00431914" w:rsidP="00D11BA3">
      <w:pPr>
        <w:spacing w:line="360" w:lineRule="auto"/>
        <w:rPr>
          <w:rFonts w:ascii="Verdana" w:hAnsi="Verdana"/>
          <w:sz w:val="16"/>
          <w:szCs w:val="16"/>
        </w:rPr>
      </w:pPr>
    </w:p>
    <w:p w14:paraId="1539A2FD" w14:textId="5F2E90C9" w:rsidR="00431914" w:rsidRDefault="00431914" w:rsidP="00D11BA3">
      <w:pPr>
        <w:spacing w:line="360" w:lineRule="auto"/>
        <w:rPr>
          <w:rFonts w:ascii="Verdana" w:hAnsi="Verdana"/>
          <w:sz w:val="16"/>
          <w:szCs w:val="16"/>
        </w:rPr>
      </w:pPr>
    </w:p>
    <w:p w14:paraId="187556CC" w14:textId="77777777" w:rsidR="00431914" w:rsidRDefault="00431914"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E44F" w14:textId="77777777" w:rsidR="004671D8" w:rsidRDefault="004671D8" w:rsidP="00D11BA3">
      <w:pPr>
        <w:spacing w:after="0" w:line="240" w:lineRule="auto"/>
      </w:pPr>
      <w:r>
        <w:separator/>
      </w:r>
    </w:p>
  </w:endnote>
  <w:endnote w:type="continuationSeparator" w:id="0">
    <w:p w14:paraId="741D59D3" w14:textId="77777777" w:rsidR="004671D8" w:rsidRDefault="004671D8"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084FD19D"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AF26" w14:textId="77777777" w:rsidR="004671D8" w:rsidRDefault="004671D8" w:rsidP="00D11BA3">
      <w:pPr>
        <w:spacing w:after="0" w:line="240" w:lineRule="auto"/>
      </w:pPr>
      <w:r>
        <w:separator/>
      </w:r>
    </w:p>
  </w:footnote>
  <w:footnote w:type="continuationSeparator" w:id="0">
    <w:p w14:paraId="12D1D845" w14:textId="77777777" w:rsidR="004671D8" w:rsidRDefault="004671D8"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3"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3"/>
  </w:num>
  <w:num w:numId="2">
    <w:abstractNumId w:val="9"/>
  </w:num>
  <w:num w:numId="3">
    <w:abstractNumId w:val="2"/>
  </w:num>
  <w:num w:numId="4">
    <w:abstractNumId w:val="16"/>
  </w:num>
  <w:num w:numId="5">
    <w:abstractNumId w:val="24"/>
  </w:num>
  <w:num w:numId="6">
    <w:abstractNumId w:val="28"/>
  </w:num>
  <w:num w:numId="7">
    <w:abstractNumId w:val="7"/>
  </w:num>
  <w:num w:numId="8">
    <w:abstractNumId w:val="0"/>
  </w:num>
  <w:num w:numId="9">
    <w:abstractNumId w:val="31"/>
  </w:num>
  <w:num w:numId="10">
    <w:abstractNumId w:val="8"/>
  </w:num>
  <w:num w:numId="11">
    <w:abstractNumId w:val="20"/>
  </w:num>
  <w:num w:numId="12">
    <w:abstractNumId w:val="19"/>
  </w:num>
  <w:num w:numId="13">
    <w:abstractNumId w:val="18"/>
  </w:num>
  <w:num w:numId="14">
    <w:abstractNumId w:val="10"/>
  </w:num>
  <w:num w:numId="15">
    <w:abstractNumId w:val="22"/>
  </w:num>
  <w:num w:numId="16">
    <w:abstractNumId w:val="14"/>
  </w:num>
  <w:num w:numId="17">
    <w:abstractNumId w:val="3"/>
  </w:num>
  <w:num w:numId="18">
    <w:abstractNumId w:val="25"/>
  </w:num>
  <w:num w:numId="19">
    <w:abstractNumId w:val="34"/>
  </w:num>
  <w:num w:numId="20">
    <w:abstractNumId w:val="33"/>
  </w:num>
  <w:num w:numId="21">
    <w:abstractNumId w:val="26"/>
  </w:num>
  <w:num w:numId="22">
    <w:abstractNumId w:val="27"/>
  </w:num>
  <w:num w:numId="23">
    <w:abstractNumId w:val="15"/>
  </w:num>
  <w:num w:numId="24">
    <w:abstractNumId w:val="6"/>
  </w:num>
  <w:num w:numId="25">
    <w:abstractNumId w:val="32"/>
  </w:num>
  <w:num w:numId="26">
    <w:abstractNumId w:val="4"/>
  </w:num>
  <w:num w:numId="27">
    <w:abstractNumId w:val="35"/>
  </w:num>
  <w:num w:numId="28">
    <w:abstractNumId w:val="5"/>
  </w:num>
  <w:num w:numId="29">
    <w:abstractNumId w:val="29"/>
  </w:num>
  <w:num w:numId="30">
    <w:abstractNumId w:val="11"/>
  </w:num>
  <w:num w:numId="31">
    <w:abstractNumId w:val="12"/>
  </w:num>
  <w:num w:numId="32">
    <w:abstractNumId w:val="21"/>
  </w:num>
  <w:num w:numId="33">
    <w:abstractNumId w:val="30"/>
  </w:num>
  <w:num w:numId="34">
    <w:abstractNumId w:val="17"/>
  </w:num>
  <w:num w:numId="35">
    <w:abstractNumId w:val="13"/>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F1BE5"/>
    <w:rsid w:val="001501BB"/>
    <w:rsid w:val="00197559"/>
    <w:rsid w:val="001A2657"/>
    <w:rsid w:val="001B6EE0"/>
    <w:rsid w:val="002B7E4C"/>
    <w:rsid w:val="002C0DA1"/>
    <w:rsid w:val="002F40C4"/>
    <w:rsid w:val="00314099"/>
    <w:rsid w:val="00346268"/>
    <w:rsid w:val="00394928"/>
    <w:rsid w:val="003B0BA4"/>
    <w:rsid w:val="003F3433"/>
    <w:rsid w:val="00431914"/>
    <w:rsid w:val="004671D8"/>
    <w:rsid w:val="004707C7"/>
    <w:rsid w:val="00471531"/>
    <w:rsid w:val="004F176B"/>
    <w:rsid w:val="00563596"/>
    <w:rsid w:val="00564B52"/>
    <w:rsid w:val="00605A04"/>
    <w:rsid w:val="006620F6"/>
    <w:rsid w:val="006B6910"/>
    <w:rsid w:val="006F59EC"/>
    <w:rsid w:val="00737B88"/>
    <w:rsid w:val="0076551D"/>
    <w:rsid w:val="007B2B75"/>
    <w:rsid w:val="008076DF"/>
    <w:rsid w:val="00885941"/>
    <w:rsid w:val="008D52A1"/>
    <w:rsid w:val="00992DAA"/>
    <w:rsid w:val="00A1298B"/>
    <w:rsid w:val="00A736F2"/>
    <w:rsid w:val="00A751ED"/>
    <w:rsid w:val="00AE7709"/>
    <w:rsid w:val="00B505E5"/>
    <w:rsid w:val="00B7619D"/>
    <w:rsid w:val="00B87ACE"/>
    <w:rsid w:val="00BC7B2F"/>
    <w:rsid w:val="00C834A1"/>
    <w:rsid w:val="00CC3E56"/>
    <w:rsid w:val="00D11BA3"/>
    <w:rsid w:val="00D2239A"/>
    <w:rsid w:val="00D471D0"/>
    <w:rsid w:val="00D824D4"/>
    <w:rsid w:val="00DD5508"/>
    <w:rsid w:val="00DF0F0B"/>
    <w:rsid w:val="00E001E5"/>
    <w:rsid w:val="00E9408F"/>
    <w:rsid w:val="00EA747A"/>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5024</Words>
  <Characters>30150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2</cp:revision>
  <dcterms:created xsi:type="dcterms:W3CDTF">2021-05-14T11:34:00Z</dcterms:created>
  <dcterms:modified xsi:type="dcterms:W3CDTF">2021-05-14T11:34:00Z</dcterms:modified>
</cp:coreProperties>
</file>