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4E29" w14:textId="7EBF3C16" w:rsidR="00D11BA3" w:rsidRPr="00D11BA3" w:rsidRDefault="004041BB" w:rsidP="004041BB">
      <w:pPr>
        <w:rPr>
          <w:rFonts w:ascii="Verdana" w:hAnsi="Verdana"/>
          <w:sz w:val="16"/>
          <w:szCs w:val="16"/>
        </w:rPr>
      </w:pPr>
      <w:r>
        <w:t xml:space="preserve">                                           </w:t>
      </w:r>
      <w:r w:rsidR="00D11BA3" w:rsidRPr="00D11BA3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6EA565A9" w14:textId="0B2881DF" w:rsidR="004041BB" w:rsidRDefault="004041BB" w:rsidP="004041BB">
      <w:pPr>
        <w:pStyle w:val="NormalnyWeb"/>
        <w:spacing w:before="0" w:after="0"/>
        <w:jc w:val="right"/>
      </w:pPr>
      <w:r>
        <w:rPr>
          <w:rFonts w:ascii="Verdana" w:hAnsi="Verdana" w:cs="Verdana"/>
          <w:sz w:val="16"/>
          <w:szCs w:val="16"/>
        </w:rPr>
        <w:t xml:space="preserve">Gdańsk, dnia </w:t>
      </w:r>
      <w:r w:rsidR="00986213">
        <w:rPr>
          <w:rFonts w:ascii="Verdana" w:hAnsi="Verdana" w:cs="Verdana"/>
          <w:sz w:val="16"/>
          <w:szCs w:val="16"/>
        </w:rPr>
        <w:t>0</w:t>
      </w:r>
      <w:r w:rsidR="00E0732A">
        <w:rPr>
          <w:rFonts w:ascii="Verdana" w:hAnsi="Verdana" w:cs="Verdana"/>
          <w:sz w:val="16"/>
          <w:szCs w:val="16"/>
        </w:rPr>
        <w:t>6</w:t>
      </w:r>
      <w:r w:rsidR="00986213">
        <w:rPr>
          <w:rFonts w:ascii="Verdana" w:hAnsi="Verdana" w:cs="Verdana"/>
          <w:sz w:val="16"/>
          <w:szCs w:val="16"/>
        </w:rPr>
        <w:t>.07.2022r</w:t>
      </w:r>
      <w:r>
        <w:rPr>
          <w:rFonts w:ascii="Verdana" w:hAnsi="Verdana" w:cs="Verdana"/>
          <w:sz w:val="16"/>
          <w:szCs w:val="16"/>
        </w:rPr>
        <w:t>.</w:t>
      </w:r>
    </w:p>
    <w:p w14:paraId="5A39EE31" w14:textId="77777777" w:rsidR="004041BB" w:rsidRDefault="004041BB" w:rsidP="004041BB">
      <w:pPr>
        <w:pStyle w:val="NormalnyWeb"/>
        <w:spacing w:before="0" w:after="0"/>
        <w:jc w:val="right"/>
        <w:rPr>
          <w:rFonts w:ascii="Verdana" w:hAnsi="Verdana" w:cs="Verdana"/>
          <w:sz w:val="16"/>
          <w:szCs w:val="16"/>
        </w:rPr>
      </w:pPr>
    </w:p>
    <w:p w14:paraId="7B73B9EB" w14:textId="77777777" w:rsidR="004041BB" w:rsidRDefault="004041BB" w:rsidP="004041BB">
      <w:pPr>
        <w:jc w:val="center"/>
        <w:rPr>
          <w:rFonts w:ascii="Verdana" w:hAnsi="Verdana" w:cs="Verdana"/>
          <w:b/>
          <w:sz w:val="16"/>
          <w:szCs w:val="16"/>
        </w:rPr>
      </w:pPr>
    </w:p>
    <w:p w14:paraId="08E02E1D" w14:textId="77A91CF2" w:rsidR="004041BB" w:rsidRPr="00986213" w:rsidRDefault="00AF1702" w:rsidP="008A5FF8">
      <w:pPr>
        <w:tabs>
          <w:tab w:val="left" w:pos="0"/>
        </w:tabs>
        <w:jc w:val="center"/>
        <w:rPr>
          <w:rFonts w:ascii="Verdana" w:hAnsi="Verdana" w:cs="Verdana"/>
          <w:bCs/>
          <w:sz w:val="16"/>
          <w:szCs w:val="16"/>
        </w:rPr>
      </w:pPr>
      <w:r w:rsidRPr="00986213">
        <w:rPr>
          <w:rFonts w:ascii="Verdana" w:hAnsi="Verdana" w:cs="Verdana"/>
          <w:bCs/>
          <w:sz w:val="16"/>
          <w:szCs w:val="16"/>
        </w:rPr>
        <w:t>MODYFIKACJA SWZ</w:t>
      </w:r>
      <w:r w:rsidR="00E0732A">
        <w:rPr>
          <w:rFonts w:ascii="Verdana" w:hAnsi="Verdana" w:cs="Verdana"/>
          <w:bCs/>
          <w:sz w:val="16"/>
          <w:szCs w:val="16"/>
        </w:rPr>
        <w:t xml:space="preserve"> nr 2</w:t>
      </w:r>
    </w:p>
    <w:p w14:paraId="08E076B1" w14:textId="77777777" w:rsidR="00986213" w:rsidRDefault="00986213" w:rsidP="008A5FF8">
      <w:pPr>
        <w:tabs>
          <w:tab w:val="left" w:pos="0"/>
        </w:tabs>
        <w:jc w:val="center"/>
        <w:rPr>
          <w:rFonts w:ascii="Verdana" w:hAnsi="Verdana" w:cs="Verdana"/>
          <w:b/>
          <w:sz w:val="16"/>
          <w:szCs w:val="16"/>
        </w:rPr>
      </w:pPr>
    </w:p>
    <w:p w14:paraId="7D7DE8F9" w14:textId="07E6058D" w:rsidR="00AC2FA1" w:rsidRDefault="004041BB" w:rsidP="00986213">
      <w:pPr>
        <w:pStyle w:val="Tekstpodstawowy"/>
        <w:spacing w:line="360" w:lineRule="auto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Dotyczy: postępowania w trybie </w:t>
      </w:r>
      <w:r w:rsidR="00986213">
        <w:rPr>
          <w:rFonts w:ascii="Verdana" w:hAnsi="Verdana" w:cs="Verdana"/>
          <w:b/>
          <w:sz w:val="16"/>
          <w:szCs w:val="16"/>
        </w:rPr>
        <w:t>przetargu nieograniczonego na</w:t>
      </w:r>
      <w:r>
        <w:rPr>
          <w:rFonts w:ascii="Verdana" w:hAnsi="Verdana" w:cs="Verdana"/>
          <w:b/>
          <w:sz w:val="16"/>
          <w:szCs w:val="16"/>
        </w:rPr>
        <w:t xml:space="preserve"> </w:t>
      </w:r>
      <w:r w:rsidR="00986213" w:rsidRPr="00986213">
        <w:rPr>
          <w:rFonts w:ascii="Verdana" w:hAnsi="Verdana"/>
          <w:b/>
          <w:color w:val="000000"/>
          <w:sz w:val="16"/>
          <w:szCs w:val="16"/>
        </w:rPr>
        <w:t>zakup i montaż rezonansu magnetycznego</w:t>
      </w:r>
      <w:r w:rsidR="00986213">
        <w:rPr>
          <w:rFonts w:ascii="Verdana" w:hAnsi="Verdana"/>
          <w:b/>
          <w:color w:val="000000"/>
          <w:sz w:val="16"/>
          <w:szCs w:val="16"/>
        </w:rPr>
        <w:t xml:space="preserve"> – 303/2022/PN</w:t>
      </w:r>
    </w:p>
    <w:p w14:paraId="4E14799C" w14:textId="77777777" w:rsidR="00986213" w:rsidRPr="00986213" w:rsidRDefault="00986213" w:rsidP="00986213">
      <w:pPr>
        <w:pStyle w:val="Tekstpodstawowy"/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</w:p>
    <w:p w14:paraId="24D0670D" w14:textId="3B9B44E0" w:rsidR="004041BB" w:rsidRPr="00986213" w:rsidRDefault="008A5FF8" w:rsidP="004041BB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986213">
        <w:rPr>
          <w:rFonts w:ascii="Verdana" w:hAnsi="Verdana" w:cs="Verdana"/>
          <w:bCs/>
          <w:color w:val="000000"/>
          <w:sz w:val="16"/>
          <w:szCs w:val="16"/>
        </w:rPr>
        <w:t xml:space="preserve">Zamawiający informuje, iż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>dokonuje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AC2FA1" w:rsidRPr="00986213">
        <w:rPr>
          <w:rFonts w:ascii="Verdana" w:hAnsi="Verdana" w:cs="Verdana"/>
          <w:bCs/>
          <w:color w:val="000000"/>
          <w:sz w:val="16"/>
          <w:szCs w:val="16"/>
        </w:rPr>
        <w:t xml:space="preserve">na </w:t>
      </w:r>
      <w:r w:rsidR="00AC2FA1" w:rsidRPr="00986213">
        <w:rPr>
          <w:rFonts w:ascii="Verdana" w:hAnsi="Verdana"/>
          <w:bCs/>
          <w:sz w:val="16"/>
          <w:szCs w:val="16"/>
        </w:rPr>
        <w:t>podstawie art. 286</w:t>
      </w:r>
      <w:r w:rsidR="00291865">
        <w:rPr>
          <w:rFonts w:ascii="Verdana" w:hAnsi="Verdana"/>
          <w:bCs/>
          <w:sz w:val="16"/>
          <w:szCs w:val="16"/>
        </w:rPr>
        <w:t xml:space="preserve"> ust. 1 </w:t>
      </w:r>
      <w:r w:rsidR="00AC2FA1" w:rsidRPr="00986213">
        <w:rPr>
          <w:rFonts w:ascii="Verdana" w:hAnsi="Verdana"/>
          <w:bCs/>
          <w:sz w:val="16"/>
          <w:szCs w:val="16"/>
        </w:rPr>
        <w:t xml:space="preserve">ustawy z dnia 11 września 2019 r. - Prawo zamówień publicznych (Dz. U. z 2019 r., poz. 2019) 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modyfikacji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>SWZ</w:t>
      </w:r>
      <w:r w:rsidRPr="00986213">
        <w:rPr>
          <w:rFonts w:ascii="Verdana" w:hAnsi="Verdana" w:cs="Verdana"/>
          <w:bCs/>
          <w:color w:val="000000"/>
          <w:sz w:val="16"/>
          <w:szCs w:val="16"/>
        </w:rPr>
        <w:t xml:space="preserve">. </w:t>
      </w:r>
    </w:p>
    <w:p w14:paraId="1693EBD3" w14:textId="77777777" w:rsidR="00D131E5" w:rsidRDefault="00D131E5" w:rsidP="004041BB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</w:p>
    <w:p w14:paraId="099ACB65" w14:textId="3DEA20D0" w:rsidR="00EE115B" w:rsidRDefault="00EE115B" w:rsidP="004041BB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986213">
        <w:rPr>
          <w:rFonts w:ascii="Verdana" w:hAnsi="Verdana"/>
          <w:bCs/>
          <w:sz w:val="16"/>
          <w:szCs w:val="16"/>
        </w:rPr>
        <w:t>JEST:</w:t>
      </w:r>
    </w:p>
    <w:p w14:paraId="59F9A001" w14:textId="2A480FEF" w:rsidR="00E0732A" w:rsidRDefault="00E0732A" w:rsidP="004041BB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§ 4 ust. 2</w:t>
      </w:r>
    </w:p>
    <w:p w14:paraId="6FE1C531" w14:textId="05A62B93" w:rsidR="00E0732A" w:rsidRPr="00E0732A" w:rsidRDefault="00E0732A" w:rsidP="00E0732A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732A">
        <w:rPr>
          <w:rFonts w:ascii="Verdana" w:eastAsia="Times New Roman" w:hAnsi="Verdana" w:cs="Arial"/>
          <w:sz w:val="16"/>
          <w:szCs w:val="16"/>
        </w:rPr>
        <w:t>Ustalona cena obejmuje w szczególności:</w:t>
      </w:r>
    </w:p>
    <w:p w14:paraId="4356CE2E" w14:textId="77777777" w:rsidR="00E0732A" w:rsidRPr="00E0732A" w:rsidRDefault="00E0732A" w:rsidP="00E0732A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732A">
        <w:rPr>
          <w:rFonts w:ascii="Verdana" w:eastAsia="Times New Roman" w:hAnsi="Verdana" w:cs="Arial"/>
          <w:sz w:val="16"/>
          <w:szCs w:val="16"/>
        </w:rPr>
        <w:t>cenę sprzedaży przedmiotu Umowy;</w:t>
      </w:r>
    </w:p>
    <w:p w14:paraId="74308B68" w14:textId="77777777" w:rsidR="00E0732A" w:rsidRPr="00E0732A" w:rsidRDefault="00E0732A" w:rsidP="00E0732A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732A">
        <w:rPr>
          <w:rFonts w:ascii="Verdana" w:eastAsia="Times New Roman" w:hAnsi="Verdana" w:cs="Arial"/>
          <w:sz w:val="16"/>
          <w:szCs w:val="16"/>
        </w:rPr>
        <w:t>dostawa sprzętu do siedziby Zamawiającego (miejsce wskazane przez upoważnionego pracownika Zamawiającego – właściwa komórka organizacyjna);</w:t>
      </w:r>
    </w:p>
    <w:p w14:paraId="056106AD" w14:textId="77777777" w:rsidR="00E0732A" w:rsidRPr="00E0732A" w:rsidRDefault="00E0732A" w:rsidP="00E0732A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732A">
        <w:rPr>
          <w:rFonts w:ascii="Verdana" w:eastAsia="Times New Roman" w:hAnsi="Verdana" w:cs="Arial"/>
          <w:sz w:val="16"/>
          <w:szCs w:val="16"/>
        </w:rPr>
        <w:t>instalacja, uruchomienie i wykonanie testów sprawności dostarczonego sprzętu, jak również wyposażenie go (jeśli występuje taka konieczność) w przyłącza do istniejącej instalacji oraz gniazda niezbędne do prawidłowej pracy;</w:t>
      </w:r>
    </w:p>
    <w:p w14:paraId="7649D1EB" w14:textId="77777777" w:rsidR="00E0732A" w:rsidRPr="00E0732A" w:rsidRDefault="00E0732A" w:rsidP="00E0732A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732A">
        <w:rPr>
          <w:rFonts w:ascii="Verdana" w:eastAsia="Times New Roman" w:hAnsi="Verdana" w:cs="Arial"/>
          <w:sz w:val="16"/>
          <w:szCs w:val="16"/>
        </w:rPr>
        <w:t>przeszkolenie personelu Zamawiającego (medycznego i technicznego) z zakresu prawidłowej obsługi i zasad eksploatacji, konserwacji, podstawowej diagnostyki (w sytuacji wystąpienia awarii) oraz przeglądów dostarczonego sprzętu. Zamawiający wystawi certyfikat przeszkolonym osobom;</w:t>
      </w:r>
    </w:p>
    <w:p w14:paraId="0907119F" w14:textId="77777777" w:rsidR="00E0732A" w:rsidRPr="00E0732A" w:rsidRDefault="00E0732A" w:rsidP="00E0732A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732A">
        <w:rPr>
          <w:rFonts w:ascii="Verdana" w:eastAsia="Times New Roman" w:hAnsi="Verdana" w:cs="Arial"/>
          <w:sz w:val="16"/>
          <w:szCs w:val="16"/>
        </w:rPr>
        <w:t>wykonanie prac adaptacyjnych;</w:t>
      </w:r>
    </w:p>
    <w:p w14:paraId="6F3BADF1" w14:textId="77777777" w:rsidR="00E0732A" w:rsidRPr="00E0732A" w:rsidRDefault="00E0732A" w:rsidP="00E0732A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732A">
        <w:rPr>
          <w:rFonts w:ascii="Verdana" w:eastAsia="Times New Roman" w:hAnsi="Verdana" w:cs="Arial"/>
          <w:sz w:val="16"/>
          <w:szCs w:val="16"/>
        </w:rPr>
        <w:t>wykonanie dokumentacji projektowej (o ile będzie wymagana) potrzebnej do przeprowadzenia prac budowlanych, instalacyjnych i montażowych;</w:t>
      </w:r>
    </w:p>
    <w:p w14:paraId="5F8CE4B2" w14:textId="77777777" w:rsidR="00E0732A" w:rsidRPr="00E0732A" w:rsidRDefault="00E0732A" w:rsidP="00E0732A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732A">
        <w:rPr>
          <w:rFonts w:ascii="Verdana" w:eastAsia="Times New Roman" w:hAnsi="Verdana" w:cs="Arial"/>
          <w:sz w:val="16"/>
          <w:szCs w:val="16"/>
        </w:rPr>
        <w:t>wykonanie połączeń sprzętu medycznego do wszelkich niezbędnych mediów;</w:t>
      </w:r>
    </w:p>
    <w:p w14:paraId="3B2E5B1A" w14:textId="77777777" w:rsidR="00E0732A" w:rsidRPr="00E0732A" w:rsidRDefault="00E0732A" w:rsidP="00E0732A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732A">
        <w:rPr>
          <w:rFonts w:ascii="Verdana" w:eastAsia="Times New Roman" w:hAnsi="Verdana" w:cs="Arial"/>
          <w:sz w:val="16"/>
          <w:szCs w:val="16"/>
        </w:rPr>
        <w:t>podłączenie sprzętu medycznego do systemu informatycznego Zamawiającego;</w:t>
      </w:r>
    </w:p>
    <w:p w14:paraId="7C69D77F" w14:textId="77777777" w:rsidR="00E0732A" w:rsidRPr="00E0732A" w:rsidRDefault="00E0732A" w:rsidP="00E0732A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732A">
        <w:rPr>
          <w:rFonts w:ascii="Verdana" w:eastAsia="Times New Roman" w:hAnsi="Verdana" w:cs="Arial"/>
          <w:sz w:val="16"/>
          <w:szCs w:val="16"/>
        </w:rPr>
        <w:t>koszty pakowania i znakowania wymaganego do przewozu;</w:t>
      </w:r>
    </w:p>
    <w:p w14:paraId="037D284A" w14:textId="77777777" w:rsidR="00E0732A" w:rsidRPr="00E0732A" w:rsidRDefault="00E0732A" w:rsidP="00E0732A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732A">
        <w:rPr>
          <w:rFonts w:ascii="Verdana" w:eastAsia="Times New Roman" w:hAnsi="Verdana" w:cs="Arial"/>
          <w:sz w:val="16"/>
          <w:szCs w:val="16"/>
        </w:rPr>
        <w:t>koszty transportu przez Wykonawcę do miejsca użytkowania Zamawiającego;</w:t>
      </w:r>
    </w:p>
    <w:p w14:paraId="737F49D0" w14:textId="77777777" w:rsidR="00E0732A" w:rsidRPr="00E0732A" w:rsidRDefault="00E0732A" w:rsidP="00E0732A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732A">
        <w:rPr>
          <w:rFonts w:ascii="Verdana" w:eastAsia="Times New Roman" w:hAnsi="Verdana" w:cs="Arial"/>
          <w:sz w:val="16"/>
          <w:szCs w:val="16"/>
        </w:rPr>
        <w:t>koszty ubezpieczenia przez Wykonawcę przedmiotu Umowy do daty dostawy i podpisania protokołu dostawy przez Zamawiającego;</w:t>
      </w:r>
    </w:p>
    <w:p w14:paraId="753FB3D5" w14:textId="77777777" w:rsidR="00E0732A" w:rsidRPr="00E0732A" w:rsidRDefault="00E0732A" w:rsidP="00E0732A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732A">
        <w:rPr>
          <w:rFonts w:ascii="Verdana" w:eastAsia="Times New Roman" w:hAnsi="Verdana" w:cs="Arial"/>
          <w:sz w:val="16"/>
          <w:szCs w:val="16"/>
        </w:rPr>
        <w:t>koszty załadunku i rozładunku przez Wykonawcę;</w:t>
      </w:r>
    </w:p>
    <w:p w14:paraId="27E2FB93" w14:textId="77777777" w:rsidR="00E0732A" w:rsidRPr="00E0732A" w:rsidRDefault="00E0732A" w:rsidP="00E0732A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732A">
        <w:rPr>
          <w:rFonts w:ascii="Verdana" w:eastAsia="Times New Roman" w:hAnsi="Verdana" w:cs="Arial"/>
          <w:sz w:val="16"/>
          <w:szCs w:val="16"/>
        </w:rPr>
        <w:lastRenderedPageBreak/>
        <w:t>należyte zainstalowanie i uruchomienie przez Wykonawcę dostarczonego przedmiotu Umowy i jego uruchomienie oraz przeszkolenie personelu medycznego i technicznego, wskazanego przez Zamawiającego;</w:t>
      </w:r>
    </w:p>
    <w:p w14:paraId="02EA5759" w14:textId="77777777" w:rsidR="00E0732A" w:rsidRDefault="00E0732A" w:rsidP="00E0732A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732A">
        <w:rPr>
          <w:rFonts w:ascii="Verdana" w:eastAsia="Times New Roman" w:hAnsi="Verdana" w:cs="Arial"/>
          <w:sz w:val="16"/>
          <w:szCs w:val="16"/>
        </w:rPr>
        <w:t>serwis gwarancyjny;</w:t>
      </w:r>
    </w:p>
    <w:p w14:paraId="7750E348" w14:textId="6F0DE3D5" w:rsidR="00E0732A" w:rsidRPr="00E0732A" w:rsidRDefault="00E0732A" w:rsidP="00E0732A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732A">
        <w:rPr>
          <w:rFonts w:ascii="Verdana" w:eastAsia="Times New Roman" w:hAnsi="Verdana" w:cs="Arial"/>
          <w:sz w:val="16"/>
          <w:szCs w:val="16"/>
        </w:rPr>
        <w:t>koszty podatku VAT.</w:t>
      </w:r>
    </w:p>
    <w:p w14:paraId="038FC924" w14:textId="77777777" w:rsidR="00E0732A" w:rsidRDefault="00E0732A" w:rsidP="00EE115B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519C7FE7" w14:textId="3E241310" w:rsidR="00EE115B" w:rsidRDefault="008A5FF8" w:rsidP="00EE115B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8A5FF8">
        <w:rPr>
          <w:rFonts w:ascii="Verdana" w:hAnsi="Verdana"/>
          <w:b/>
          <w:sz w:val="16"/>
          <w:szCs w:val="16"/>
        </w:rPr>
        <w:t>MA BYĆ:</w:t>
      </w:r>
    </w:p>
    <w:p w14:paraId="08FC345E" w14:textId="6F5612B0" w:rsidR="00E0732A" w:rsidRDefault="00E0732A" w:rsidP="00EE115B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E0732A">
        <w:rPr>
          <w:rFonts w:ascii="Verdana" w:hAnsi="Verdana"/>
          <w:bCs/>
          <w:sz w:val="16"/>
          <w:szCs w:val="16"/>
        </w:rPr>
        <w:t>§ 4 ust. 2</w:t>
      </w:r>
    </w:p>
    <w:p w14:paraId="24AC64C1" w14:textId="77777777" w:rsidR="00E0732A" w:rsidRPr="00E0732A" w:rsidRDefault="00E0732A" w:rsidP="00E0732A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732A">
        <w:rPr>
          <w:rFonts w:ascii="Verdana" w:eastAsia="Times New Roman" w:hAnsi="Verdana" w:cs="Arial"/>
          <w:sz w:val="16"/>
          <w:szCs w:val="16"/>
        </w:rPr>
        <w:t>Ustalona cena obejmuje w szczególności:</w:t>
      </w:r>
    </w:p>
    <w:p w14:paraId="04A1FDB5" w14:textId="753EC12A" w:rsidR="00E0732A" w:rsidRPr="00E0732A" w:rsidRDefault="00E0732A" w:rsidP="00E0732A">
      <w:pPr>
        <w:pStyle w:val="Akapitzlist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732A">
        <w:rPr>
          <w:rFonts w:ascii="Verdana" w:eastAsia="Times New Roman" w:hAnsi="Verdana" w:cs="Arial"/>
          <w:sz w:val="16"/>
          <w:szCs w:val="16"/>
        </w:rPr>
        <w:t>cenę sprzedaży przedmiotu Umowy;</w:t>
      </w:r>
    </w:p>
    <w:p w14:paraId="558EC811" w14:textId="77777777" w:rsidR="00E0732A" w:rsidRPr="00E0732A" w:rsidRDefault="00E0732A" w:rsidP="00E0732A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732A">
        <w:rPr>
          <w:rFonts w:ascii="Verdana" w:eastAsia="Times New Roman" w:hAnsi="Verdana" w:cs="Arial"/>
          <w:sz w:val="16"/>
          <w:szCs w:val="16"/>
        </w:rPr>
        <w:t>dostawa sprzętu do siedziby Zamawiającego (miejsce wskazane przez upoważnionego pracownika Zamawiającego – właściwa komórka organizacyjna);</w:t>
      </w:r>
    </w:p>
    <w:p w14:paraId="619E20AC" w14:textId="77777777" w:rsidR="00E0732A" w:rsidRPr="00E0732A" w:rsidRDefault="00E0732A" w:rsidP="00E0732A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732A">
        <w:rPr>
          <w:rFonts w:ascii="Verdana" w:eastAsia="Times New Roman" w:hAnsi="Verdana" w:cs="Arial"/>
          <w:sz w:val="16"/>
          <w:szCs w:val="16"/>
        </w:rPr>
        <w:t>instalacja, uruchomienie i wykonanie testów sprawności dostarczonego sprzętu, jak również wyposażenie go (jeśli występuje taka konieczność) w przyłącza do istniejącej instalacji oraz gniazda niezbędne do prawidłowej pracy;</w:t>
      </w:r>
    </w:p>
    <w:p w14:paraId="0A5840ED" w14:textId="77777777" w:rsidR="00E0732A" w:rsidRPr="00E0732A" w:rsidRDefault="00E0732A" w:rsidP="00E0732A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732A">
        <w:rPr>
          <w:rFonts w:ascii="Verdana" w:eastAsia="Times New Roman" w:hAnsi="Verdana" w:cs="Arial"/>
          <w:sz w:val="16"/>
          <w:szCs w:val="16"/>
        </w:rPr>
        <w:t>przeszkolenie personelu Zamawiającego (medycznego i technicznego) z zakresu prawidłowej obsługi i zasad eksploatacji, konserwacji, podstawowej diagnostyki (w sytuacji wystąpienia awarii) oraz przeglądów dostarczonego sprzętu. Zamawiający wystawi certyfikat przeszkolonym osobom;</w:t>
      </w:r>
    </w:p>
    <w:p w14:paraId="76BF80C9" w14:textId="77777777" w:rsidR="00E0732A" w:rsidRPr="00E0732A" w:rsidRDefault="00E0732A" w:rsidP="00E0732A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732A">
        <w:rPr>
          <w:rFonts w:ascii="Verdana" w:eastAsia="Times New Roman" w:hAnsi="Verdana" w:cs="Arial"/>
          <w:sz w:val="16"/>
          <w:szCs w:val="16"/>
        </w:rPr>
        <w:t>wykonanie prac adaptacyjnych;</w:t>
      </w:r>
    </w:p>
    <w:p w14:paraId="2BBCA42B" w14:textId="77777777" w:rsidR="00E0732A" w:rsidRPr="00E0732A" w:rsidRDefault="00E0732A" w:rsidP="00E0732A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732A">
        <w:rPr>
          <w:rFonts w:ascii="Verdana" w:eastAsia="Times New Roman" w:hAnsi="Verdana" w:cs="Arial"/>
          <w:sz w:val="16"/>
          <w:szCs w:val="16"/>
        </w:rPr>
        <w:t>wykonanie dokumentacji projektowej (o ile będzie wymagana) potrzebnej do przeprowadzenia prac budowlanych, instalacyjnych i montażowych;</w:t>
      </w:r>
    </w:p>
    <w:p w14:paraId="7EF2D6EA" w14:textId="77777777" w:rsidR="00E0732A" w:rsidRPr="00E0732A" w:rsidRDefault="00E0732A" w:rsidP="00E0732A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732A">
        <w:rPr>
          <w:rFonts w:ascii="Verdana" w:eastAsia="Times New Roman" w:hAnsi="Verdana" w:cs="Arial"/>
          <w:sz w:val="16"/>
          <w:szCs w:val="16"/>
        </w:rPr>
        <w:t>wykonanie połączeń sprzętu medycznego do wszelkich niezbędnych mediów;</w:t>
      </w:r>
    </w:p>
    <w:p w14:paraId="452BD248" w14:textId="77777777" w:rsidR="00E0732A" w:rsidRPr="00E0732A" w:rsidRDefault="00E0732A" w:rsidP="00E0732A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732A">
        <w:rPr>
          <w:rFonts w:ascii="Verdana" w:eastAsia="Times New Roman" w:hAnsi="Verdana" w:cs="Arial"/>
          <w:sz w:val="16"/>
          <w:szCs w:val="16"/>
        </w:rPr>
        <w:t>podłączenie sprzętu medycznego do systemu informatycznego Zamawiającego;</w:t>
      </w:r>
    </w:p>
    <w:p w14:paraId="3D2EF6FD" w14:textId="77777777" w:rsidR="00E0732A" w:rsidRPr="00E0732A" w:rsidRDefault="00E0732A" w:rsidP="00E0732A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732A">
        <w:rPr>
          <w:rFonts w:ascii="Verdana" w:eastAsia="Times New Roman" w:hAnsi="Verdana" w:cs="Arial"/>
          <w:sz w:val="16"/>
          <w:szCs w:val="16"/>
        </w:rPr>
        <w:t xml:space="preserve">udzielenie licencji, </w:t>
      </w:r>
    </w:p>
    <w:p w14:paraId="4DC611CA" w14:textId="77777777" w:rsidR="00E0732A" w:rsidRPr="00E0732A" w:rsidRDefault="00E0732A" w:rsidP="00E0732A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732A">
        <w:rPr>
          <w:rFonts w:ascii="Verdana" w:eastAsia="Times New Roman" w:hAnsi="Verdana" w:cs="Arial"/>
          <w:sz w:val="16"/>
          <w:szCs w:val="16"/>
        </w:rPr>
        <w:t>koszty pakowania i znakowania wymaganego do przewozu;</w:t>
      </w:r>
    </w:p>
    <w:p w14:paraId="42A54FF8" w14:textId="77777777" w:rsidR="00E0732A" w:rsidRPr="00E0732A" w:rsidRDefault="00E0732A" w:rsidP="00E0732A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732A">
        <w:rPr>
          <w:rFonts w:ascii="Verdana" w:eastAsia="Times New Roman" w:hAnsi="Verdana" w:cs="Arial"/>
          <w:sz w:val="16"/>
          <w:szCs w:val="16"/>
        </w:rPr>
        <w:t>koszty transportu przez Wykonawcę do miejsca użytkowania Zamawiającego;</w:t>
      </w:r>
    </w:p>
    <w:p w14:paraId="5AF9B1E9" w14:textId="77777777" w:rsidR="00E0732A" w:rsidRPr="00E0732A" w:rsidRDefault="00E0732A" w:rsidP="00E0732A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732A">
        <w:rPr>
          <w:rFonts w:ascii="Verdana" w:eastAsia="Times New Roman" w:hAnsi="Verdana" w:cs="Arial"/>
          <w:sz w:val="16"/>
          <w:szCs w:val="16"/>
        </w:rPr>
        <w:t>koszty ubezpieczenia przez Wykonawcę przedmiotu Umowy do daty dostawy i podpisania protokołu dostawy przez Zamawiającego;</w:t>
      </w:r>
    </w:p>
    <w:p w14:paraId="382B2929" w14:textId="77777777" w:rsidR="00E0732A" w:rsidRPr="00E0732A" w:rsidRDefault="00E0732A" w:rsidP="00E0732A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732A">
        <w:rPr>
          <w:rFonts w:ascii="Verdana" w:eastAsia="Times New Roman" w:hAnsi="Verdana" w:cs="Arial"/>
          <w:sz w:val="16"/>
          <w:szCs w:val="16"/>
        </w:rPr>
        <w:t>koszty załadunku i rozładunku przez Wykonawcę;</w:t>
      </w:r>
    </w:p>
    <w:p w14:paraId="6AD6EAD9" w14:textId="77777777" w:rsidR="00E0732A" w:rsidRPr="00E0732A" w:rsidRDefault="00E0732A" w:rsidP="00E0732A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732A">
        <w:rPr>
          <w:rFonts w:ascii="Verdana" w:eastAsia="Times New Roman" w:hAnsi="Verdana" w:cs="Arial"/>
          <w:sz w:val="16"/>
          <w:szCs w:val="16"/>
        </w:rPr>
        <w:t>należyte zainstalowanie i uruchomienie przez Wykonawcę dostarczonego przedmiotu Umowy i jego uruchomienie oraz przeszkolenie personelu medycznego i technicznego, wskazanego przez Zamawiającego;</w:t>
      </w:r>
    </w:p>
    <w:p w14:paraId="51FC88AF" w14:textId="77777777" w:rsidR="00E0732A" w:rsidRPr="00E0732A" w:rsidRDefault="00E0732A" w:rsidP="00E0732A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732A">
        <w:rPr>
          <w:rFonts w:ascii="Verdana" w:eastAsia="Times New Roman" w:hAnsi="Verdana" w:cs="Arial"/>
          <w:sz w:val="16"/>
          <w:szCs w:val="16"/>
        </w:rPr>
        <w:t>serwis gwarancyjny;</w:t>
      </w:r>
    </w:p>
    <w:p w14:paraId="6014732B" w14:textId="77777777" w:rsidR="00E0732A" w:rsidRPr="00E0732A" w:rsidRDefault="00E0732A" w:rsidP="00E0732A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732A">
        <w:rPr>
          <w:rFonts w:ascii="Verdana" w:eastAsia="Times New Roman" w:hAnsi="Verdana" w:cs="Arial"/>
          <w:sz w:val="16"/>
          <w:szCs w:val="16"/>
        </w:rPr>
        <w:t>koszty podatku VAT.</w:t>
      </w:r>
    </w:p>
    <w:p w14:paraId="5417D2C3" w14:textId="77777777" w:rsidR="00E0732A" w:rsidRPr="00E0732A" w:rsidRDefault="00E0732A" w:rsidP="00EE115B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</w:p>
    <w:p w14:paraId="069FF73F" w14:textId="77777777" w:rsidR="008A5FF8" w:rsidRPr="00D47208" w:rsidRDefault="008A5FF8" w:rsidP="008A5FF8">
      <w:pPr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  <w:r w:rsidRPr="00D47208">
        <w:rPr>
          <w:rFonts w:ascii="Verdana" w:hAnsi="Verdana"/>
          <w:bCs/>
          <w:sz w:val="16"/>
          <w:szCs w:val="16"/>
        </w:rPr>
        <w:t>JEST:</w:t>
      </w:r>
    </w:p>
    <w:p w14:paraId="2989C026" w14:textId="77777777" w:rsidR="00BB29EA" w:rsidRPr="00BB29EA" w:rsidRDefault="00BB29EA" w:rsidP="00BB29EA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BB29EA">
        <w:rPr>
          <w:rFonts w:ascii="Verdana" w:eastAsia="Times New Roman" w:hAnsi="Verdana" w:cs="Arial"/>
          <w:sz w:val="16"/>
          <w:szCs w:val="16"/>
        </w:rPr>
        <w:t>§ 6.</w:t>
      </w:r>
    </w:p>
    <w:p w14:paraId="249D3192" w14:textId="77777777" w:rsidR="00BB29EA" w:rsidRPr="00BB29EA" w:rsidRDefault="00BB29EA" w:rsidP="00BB29EA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BB29EA">
        <w:rPr>
          <w:rFonts w:ascii="Verdana" w:eastAsia="Times New Roman" w:hAnsi="Verdana" w:cs="Arial"/>
          <w:b/>
          <w:bCs/>
          <w:sz w:val="16"/>
          <w:szCs w:val="16"/>
        </w:rPr>
        <w:t>Kary umowne</w:t>
      </w:r>
    </w:p>
    <w:p w14:paraId="3D83779E" w14:textId="77777777" w:rsidR="00BB29EA" w:rsidRPr="00BB29EA" w:rsidRDefault="00BB29EA" w:rsidP="00BB29EA">
      <w:pPr>
        <w:numPr>
          <w:ilvl w:val="0"/>
          <w:numId w:val="14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BB29EA">
        <w:rPr>
          <w:rFonts w:ascii="Verdana" w:eastAsia="Times New Roman" w:hAnsi="Verdana" w:cs="Arial"/>
          <w:sz w:val="16"/>
          <w:szCs w:val="16"/>
        </w:rPr>
        <w:t>Wykonawca zapłaci Zamawiającemu karę w wysokości 10% wynagrodzenia brutto, określonego w § 4 ust. 1 Umowy, w przypadku odstąpienia przez Zamawiającego od umowy z powodu okoliczności wskazanych w § 7 ust. 1 pkt. a, b, c lub d Umowy;</w:t>
      </w:r>
    </w:p>
    <w:p w14:paraId="7790D079" w14:textId="77777777" w:rsidR="00BB29EA" w:rsidRPr="00BB29EA" w:rsidRDefault="00BB29EA" w:rsidP="00BB29EA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BB29EA">
        <w:rPr>
          <w:rFonts w:ascii="Verdana" w:eastAsia="Times New Roman" w:hAnsi="Verdana" w:cs="Arial"/>
          <w:sz w:val="16"/>
          <w:szCs w:val="16"/>
        </w:rPr>
        <w:t>Wykonawca zapłaci Zamawiającemu karę w wysokości 2% wartości wynagrodzenia brutto (sprzętu którego dotyczy dostawa), określonego w § 4 ust. 1 Umowy za każdy dzień zwłoki w wykonaniu dostawy, instalacji i uruchomienia w terminie, o którym mowa § 2 ust. 1 Umowy;</w:t>
      </w:r>
    </w:p>
    <w:p w14:paraId="099A9744" w14:textId="77777777" w:rsidR="00BB29EA" w:rsidRPr="00BB29EA" w:rsidRDefault="00BB29EA" w:rsidP="00BB29EA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BB29EA">
        <w:rPr>
          <w:rFonts w:ascii="Verdana" w:eastAsia="Times New Roman" w:hAnsi="Verdana" w:cs="Arial"/>
          <w:sz w:val="16"/>
          <w:szCs w:val="16"/>
        </w:rPr>
        <w:t>Wykonawca zapłaci Zamawiającemu karę w wysokości 0,2% wartości brutto sprzętu medycznego (który wymaga naprawy, przeglądu lub wymiany) za każdy dzień zwłoki w wykonaniu zobowiązania w terminie, o którym mowa w § 5 ust. 6, 8, 10 Umowy - z zastrzeżeniem, iż w każdym wypadku kara umowna za dzień zwłoki nie może być niższa niż 500,00 zł.</w:t>
      </w:r>
    </w:p>
    <w:p w14:paraId="0AA9AEFF" w14:textId="77777777" w:rsidR="00BB29EA" w:rsidRPr="00BB29EA" w:rsidRDefault="00BB29EA" w:rsidP="00BB29EA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BB29EA">
        <w:rPr>
          <w:rFonts w:ascii="Verdana" w:eastAsia="Times New Roman" w:hAnsi="Verdana" w:cs="Arial"/>
          <w:sz w:val="16"/>
          <w:szCs w:val="16"/>
        </w:rPr>
        <w:t>Wykonawca zapłaci Zamawiającemu karę w wysokości 0,5 % wartości wynagrodzenia brutto za każdy dzień zwłoki w wykonaniu w terminie zobowiązania, o którym mowa w § 5 ust. 6, 8 – 10.</w:t>
      </w:r>
    </w:p>
    <w:p w14:paraId="2AAB3552" w14:textId="77777777" w:rsidR="00BB29EA" w:rsidRPr="00BB29EA" w:rsidRDefault="00BB29EA" w:rsidP="00BB29EA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BB29EA">
        <w:rPr>
          <w:rFonts w:ascii="Verdana" w:eastAsia="Times New Roman" w:hAnsi="Verdana" w:cs="Arial"/>
          <w:sz w:val="16"/>
          <w:szCs w:val="16"/>
        </w:rPr>
        <w:t>Naliczenie przez Zamawiającego kar umownych nie wyklucza dochodzenia od Wykonawcy odszkodowania na zasadach ogólnych, jeżeli kara umowna nie pokryje szkody (odszkodowanie uzupełniające).</w:t>
      </w:r>
    </w:p>
    <w:p w14:paraId="0529459D" w14:textId="77777777" w:rsidR="00BB29EA" w:rsidRPr="00BB29EA" w:rsidRDefault="00BB29EA" w:rsidP="00BB29EA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pacing w:val="-3"/>
          <w:sz w:val="16"/>
          <w:szCs w:val="16"/>
          <w:lang w:eastAsia="pl-PL"/>
        </w:rPr>
      </w:pPr>
      <w:r w:rsidRPr="00BB29EA">
        <w:rPr>
          <w:rFonts w:ascii="Verdana" w:eastAsia="Times New Roman" w:hAnsi="Verdana" w:cs="Arial"/>
          <w:b/>
          <w:bCs/>
          <w:spacing w:val="-3"/>
          <w:sz w:val="16"/>
          <w:szCs w:val="16"/>
          <w:lang w:eastAsia="pl-PL"/>
        </w:rPr>
        <w:t>Łączna maksymalna wysokość kar umownych nie może przekraczać 20% łącznego wynagrodzenia  netto, określonego w § 4 ust. 1 Umowy.</w:t>
      </w:r>
    </w:p>
    <w:p w14:paraId="7F81F1E6" w14:textId="77777777" w:rsidR="00BB29EA" w:rsidRDefault="00BB29EA" w:rsidP="004041BB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5899F171" w14:textId="766799BD" w:rsidR="004041BB" w:rsidRPr="008A5FF8" w:rsidRDefault="008A5FF8" w:rsidP="004041BB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8A5FF8">
        <w:rPr>
          <w:rFonts w:ascii="Verdana" w:hAnsi="Verdana"/>
          <w:b/>
          <w:sz w:val="16"/>
          <w:szCs w:val="16"/>
        </w:rPr>
        <w:t>MA BYĆ:</w:t>
      </w:r>
    </w:p>
    <w:p w14:paraId="63EAC972" w14:textId="77777777" w:rsidR="00BB29EA" w:rsidRPr="00BB29EA" w:rsidRDefault="00BB29EA" w:rsidP="00BB29EA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BB29EA">
        <w:rPr>
          <w:rFonts w:ascii="Verdana" w:eastAsia="Times New Roman" w:hAnsi="Verdana" w:cs="Arial"/>
          <w:sz w:val="16"/>
          <w:szCs w:val="16"/>
        </w:rPr>
        <w:t>§ 6.</w:t>
      </w:r>
    </w:p>
    <w:p w14:paraId="413EFA06" w14:textId="77777777" w:rsidR="00BB29EA" w:rsidRPr="00BB29EA" w:rsidRDefault="00BB29EA" w:rsidP="00BB29EA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BB29EA">
        <w:rPr>
          <w:rFonts w:ascii="Verdana" w:eastAsia="Times New Roman" w:hAnsi="Verdana" w:cs="Arial"/>
          <w:b/>
          <w:bCs/>
          <w:sz w:val="16"/>
          <w:szCs w:val="16"/>
        </w:rPr>
        <w:t>Kary umowne</w:t>
      </w:r>
    </w:p>
    <w:p w14:paraId="280A8954" w14:textId="77777777" w:rsidR="00BB29EA" w:rsidRPr="00BB29EA" w:rsidRDefault="00BB29EA" w:rsidP="00BB29EA">
      <w:pPr>
        <w:numPr>
          <w:ilvl w:val="0"/>
          <w:numId w:val="14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BB29EA">
        <w:rPr>
          <w:rFonts w:ascii="Verdana" w:eastAsia="Times New Roman" w:hAnsi="Verdana" w:cs="Arial"/>
          <w:sz w:val="16"/>
          <w:szCs w:val="16"/>
        </w:rPr>
        <w:t>Wykonawca zapłaci Zamawiającemu karę w wysokości 10% wynagrodzenia brutto, określonego w § 4 ust. 1 lit. a Umowy, w przypadku odstąpienia przez Zamawiającego od umowy z powodu okoliczności wskazanych w § 7 ust. 1 pkt. a, b lub  c  Umowy;</w:t>
      </w:r>
    </w:p>
    <w:p w14:paraId="37432A7E" w14:textId="77777777" w:rsidR="00BB29EA" w:rsidRPr="00BB29EA" w:rsidRDefault="00BB29EA" w:rsidP="00BB29EA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BB29EA">
        <w:rPr>
          <w:rFonts w:ascii="Verdana" w:eastAsia="Times New Roman" w:hAnsi="Verdana" w:cs="Arial"/>
          <w:sz w:val="16"/>
          <w:szCs w:val="16"/>
        </w:rPr>
        <w:t>Wykonawca zapłaci Zamawiającemu karę w wysokości 2 % wartości wynagrodzenia brutto, określonego w § 4 ust. 1 lit. a Umowy za każdy dzień zwłoki w wykonaniu dostawy, instalacji i uruchomienia w terminie, o którym mowa § 2 ust. 1 Umowy;</w:t>
      </w:r>
    </w:p>
    <w:p w14:paraId="26C1E87C" w14:textId="77777777" w:rsidR="00BB29EA" w:rsidRPr="00BB29EA" w:rsidRDefault="00BB29EA" w:rsidP="00BB29EA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BB29EA">
        <w:rPr>
          <w:rFonts w:ascii="Verdana" w:eastAsia="Times New Roman" w:hAnsi="Verdana" w:cs="Arial"/>
          <w:sz w:val="16"/>
          <w:szCs w:val="16"/>
        </w:rPr>
        <w:t xml:space="preserve">Wykonawca zapłaci Zamawiającemu karę w wysokości 0,5 % wartości wynagrodzenia brutto określonego w § 4 ust.1 a - za każdy dzień zwłoki w wykonaniu zobowiązania w terminie, o którym mowa w § 5 ust. 6, 8 lub 9. </w:t>
      </w:r>
    </w:p>
    <w:p w14:paraId="7800A62C" w14:textId="77777777" w:rsidR="00BB29EA" w:rsidRPr="00BB29EA" w:rsidRDefault="00BB29EA" w:rsidP="00BB29EA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BB29EA">
        <w:rPr>
          <w:rFonts w:ascii="Verdana" w:eastAsia="Times New Roman" w:hAnsi="Verdana" w:cs="Arial"/>
          <w:sz w:val="16"/>
          <w:szCs w:val="16"/>
        </w:rPr>
        <w:t>Naliczenie przez Zamawiającego kar umownych nie wyklucza dochodzenia od Wykonawcy odszkodowania na zasadach ogólnych, jeżeli kara umowna nie pokryje szkody (odszkodowanie uzupełniające).</w:t>
      </w:r>
    </w:p>
    <w:p w14:paraId="4BF3F0FA" w14:textId="77777777" w:rsidR="00BB29EA" w:rsidRPr="00BB29EA" w:rsidRDefault="00BB29EA" w:rsidP="00BB29EA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pacing w:val="-3"/>
          <w:sz w:val="16"/>
          <w:szCs w:val="16"/>
          <w:lang w:eastAsia="pl-PL"/>
        </w:rPr>
      </w:pPr>
      <w:r w:rsidRPr="00BB29EA">
        <w:rPr>
          <w:rFonts w:ascii="Verdana" w:eastAsia="Times New Roman" w:hAnsi="Verdana" w:cs="Arial"/>
          <w:b/>
          <w:bCs/>
          <w:spacing w:val="-3"/>
          <w:sz w:val="16"/>
          <w:szCs w:val="16"/>
          <w:lang w:eastAsia="pl-PL"/>
        </w:rPr>
        <w:t>Łączna maksymalna wysokość kar umownych nie może przekraczać 20% łącznego wynagrodzenia  netto, określonego w § 4 ust. 1 Umowy.</w:t>
      </w:r>
    </w:p>
    <w:p w14:paraId="7263ECF4" w14:textId="77777777" w:rsidR="003A46A3" w:rsidRDefault="003A46A3" w:rsidP="00D47208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602D4A8" w14:textId="77777777" w:rsidR="00BB29EA" w:rsidRDefault="00BB29EA" w:rsidP="00D47208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04C06A0" w14:textId="4DFAB51C" w:rsidR="00D47208" w:rsidRDefault="00D47208" w:rsidP="00D47208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47208">
        <w:rPr>
          <w:rFonts w:ascii="Verdana" w:hAnsi="Verdana"/>
          <w:sz w:val="16"/>
          <w:szCs w:val="16"/>
        </w:rPr>
        <w:t>JEST:</w:t>
      </w:r>
    </w:p>
    <w:p w14:paraId="3C3FB80A" w14:textId="77777777" w:rsidR="00BB29EA" w:rsidRPr="00BB29EA" w:rsidRDefault="00BB29EA" w:rsidP="00BB29EA">
      <w:pPr>
        <w:numPr>
          <w:ilvl w:val="5"/>
          <w:numId w:val="0"/>
        </w:numPr>
        <w:tabs>
          <w:tab w:val="num" w:pos="567"/>
          <w:tab w:val="num" w:pos="1152"/>
        </w:tabs>
        <w:suppressAutoHyphens/>
        <w:spacing w:after="0" w:line="360" w:lineRule="auto"/>
        <w:ind w:left="1152" w:hanging="1152"/>
        <w:jc w:val="center"/>
        <w:textAlignment w:val="baseline"/>
        <w:outlineLvl w:val="5"/>
        <w:rPr>
          <w:rFonts w:ascii="Verdana" w:eastAsia="Times New Roman" w:hAnsi="Verdana" w:cs="Arial"/>
          <w:sz w:val="16"/>
          <w:szCs w:val="16"/>
          <w:lang w:eastAsia="zh-CN"/>
        </w:rPr>
      </w:pPr>
      <w:r w:rsidRPr="00BB29EA">
        <w:rPr>
          <w:rFonts w:ascii="Verdana" w:eastAsia="Times New Roman" w:hAnsi="Verdana" w:cs="Arial"/>
          <w:sz w:val="16"/>
          <w:szCs w:val="16"/>
          <w:lang w:eastAsia="zh-CN"/>
        </w:rPr>
        <w:t>§ 7.</w:t>
      </w:r>
    </w:p>
    <w:p w14:paraId="7384197E" w14:textId="77777777" w:rsidR="00BB29EA" w:rsidRPr="00BB29EA" w:rsidRDefault="00BB29EA" w:rsidP="00BB29EA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BB29EA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Odstąpienie od Umowy</w:t>
      </w:r>
    </w:p>
    <w:p w14:paraId="2DD2EA04" w14:textId="77777777" w:rsidR="00BB29EA" w:rsidRPr="00BB29EA" w:rsidRDefault="00BB29EA" w:rsidP="00BB29EA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BB29EA">
        <w:rPr>
          <w:rFonts w:ascii="Verdana" w:eastAsia="Times New Roman" w:hAnsi="Verdana" w:cs="Arial"/>
          <w:sz w:val="16"/>
          <w:szCs w:val="16"/>
          <w:lang w:eastAsia="ar-SA"/>
        </w:rPr>
        <w:t>Zamawiający może odstąpić od Umowy, w przypadkach, gdy:</w:t>
      </w:r>
    </w:p>
    <w:p w14:paraId="0F685D05" w14:textId="77777777" w:rsidR="00BB29EA" w:rsidRPr="00BB29EA" w:rsidRDefault="00BB29EA" w:rsidP="00BB29EA">
      <w:pPr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BB29EA">
        <w:rPr>
          <w:rFonts w:ascii="Verdana" w:eastAsia="Times New Roman" w:hAnsi="Verdana" w:cs="Arial"/>
          <w:sz w:val="16"/>
          <w:szCs w:val="16"/>
          <w:lang w:eastAsia="ar-SA"/>
        </w:rPr>
        <w:t xml:space="preserve">Wykonawca nie wykona dostawy, instalacji i uruchomienia sprzętu w terminie 30 dni od upływu terminu wskazanego w </w:t>
      </w:r>
      <w:r w:rsidRPr="00BB29EA">
        <w:rPr>
          <w:rFonts w:ascii="Verdana" w:eastAsia="Times New Roman" w:hAnsi="Verdana" w:cs="Arial"/>
          <w:spacing w:val="-3"/>
          <w:sz w:val="16"/>
          <w:szCs w:val="16"/>
        </w:rPr>
        <w:t>§ 2 ust. 1 Umowy;</w:t>
      </w:r>
    </w:p>
    <w:p w14:paraId="31C539D2" w14:textId="77777777" w:rsidR="00BB29EA" w:rsidRPr="00BB29EA" w:rsidRDefault="00BB29EA" w:rsidP="00BB29EA">
      <w:pPr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BB29EA">
        <w:rPr>
          <w:rFonts w:ascii="Verdana" w:eastAsia="Times New Roman" w:hAnsi="Verdana" w:cs="Arial"/>
          <w:sz w:val="16"/>
          <w:szCs w:val="16"/>
          <w:lang w:eastAsia="ar-SA"/>
        </w:rPr>
        <w:t>Wykonawca nie wykona przeglądu w terminie 10 dni od upływu terminu wskazanego na podstawie § 5 ust. 6 Umowy;</w:t>
      </w:r>
    </w:p>
    <w:p w14:paraId="7647FF2F" w14:textId="77777777" w:rsidR="00BB29EA" w:rsidRPr="00BB29EA" w:rsidRDefault="00BB29EA" w:rsidP="00BB29EA">
      <w:pPr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BB29EA">
        <w:rPr>
          <w:rFonts w:ascii="Verdana" w:eastAsia="Times New Roman" w:hAnsi="Verdana" w:cs="Arial"/>
          <w:sz w:val="16"/>
          <w:szCs w:val="16"/>
          <w:lang w:eastAsia="ar-SA"/>
        </w:rPr>
        <w:t>Wykonawca nie dostarczy sprzętu zastępczego w terminie 10 dni od upływu terminu wskazanego w § 5 ust. 10 Umowy;</w:t>
      </w:r>
    </w:p>
    <w:p w14:paraId="43159C5E" w14:textId="77777777" w:rsidR="00BB29EA" w:rsidRPr="00BB29EA" w:rsidRDefault="00BB29EA" w:rsidP="00BB29EA">
      <w:pPr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BB29EA">
        <w:rPr>
          <w:rFonts w:ascii="Verdana" w:eastAsia="Times New Roman" w:hAnsi="Verdana" w:cs="Arial"/>
          <w:sz w:val="16"/>
          <w:szCs w:val="16"/>
          <w:lang w:eastAsia="ar-SA"/>
        </w:rPr>
        <w:t>Wykonawca nie wykona swoich obowiązków wskazanych § 5 ust. 13 lub 14 Umowy.</w:t>
      </w:r>
    </w:p>
    <w:p w14:paraId="2F1CAA60" w14:textId="77777777" w:rsidR="00BB29EA" w:rsidRPr="00BB29EA" w:rsidRDefault="00BB29EA" w:rsidP="00BB29EA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BB29EA">
        <w:rPr>
          <w:rFonts w:ascii="Verdana" w:eastAsia="Times New Roman" w:hAnsi="Verdana" w:cs="Arial"/>
          <w:sz w:val="16"/>
          <w:szCs w:val="16"/>
        </w:rPr>
        <w:t>Zamawiający może odstąpić od Umowy w terminie - 60 dni od powzięcia wiadomości o okolicznościach, o których mowa w ust. 1 powyżej.</w:t>
      </w:r>
      <w:r w:rsidRPr="00BB29EA">
        <w:rPr>
          <w:rFonts w:ascii="Verdana" w:eastAsia="Times New Roman" w:hAnsi="Verdana" w:cs="Arial"/>
          <w:sz w:val="16"/>
          <w:szCs w:val="16"/>
          <w:lang w:eastAsia="ar-SA"/>
        </w:rPr>
        <w:t xml:space="preserve"> </w:t>
      </w:r>
    </w:p>
    <w:p w14:paraId="79C0F1C0" w14:textId="77777777" w:rsidR="00BB29EA" w:rsidRPr="00BB29EA" w:rsidRDefault="00BB29EA" w:rsidP="00BB29EA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BB29EA">
        <w:rPr>
          <w:rFonts w:ascii="Verdana" w:eastAsia="Times New Roman" w:hAnsi="Verdana" w:cs="Arial"/>
          <w:sz w:val="16"/>
          <w:szCs w:val="16"/>
          <w:lang w:eastAsia="ar-SA"/>
        </w:rPr>
        <w:t>Odstąpienie od umowy przez Zamawiającego wymaga uprzedniego wezwania Wykonawcy do usunięcia uchybień i wyznaczenia na to co najmniej 7 – dniowego terminu.</w:t>
      </w:r>
    </w:p>
    <w:p w14:paraId="7A073A86" w14:textId="77777777" w:rsidR="00BB29EA" w:rsidRPr="00BB29EA" w:rsidRDefault="00BB29EA" w:rsidP="00BB29EA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BB29EA">
        <w:rPr>
          <w:rFonts w:ascii="Verdana" w:eastAsia="Times New Roman" w:hAnsi="Verdana" w:cs="Arial"/>
          <w:sz w:val="16"/>
          <w:szCs w:val="16"/>
        </w:rPr>
        <w:t>Zamawiający</w:t>
      </w:r>
      <w:r w:rsidRPr="00BB29EA">
        <w:rPr>
          <w:rFonts w:ascii="Verdana" w:eastAsia="Times New Roman" w:hAnsi="Verdana" w:cs="Arial"/>
          <w:sz w:val="16"/>
          <w:szCs w:val="16"/>
          <w:lang w:eastAsia="ar-SA"/>
        </w:rPr>
        <w:t xml:space="preserve"> może odstąpić od Umowy również w trybie i na zasadach określonych w art. 456 ustawy PZP.</w:t>
      </w:r>
    </w:p>
    <w:p w14:paraId="025D168D" w14:textId="77777777" w:rsidR="00BB29EA" w:rsidRPr="00BB29EA" w:rsidRDefault="00BB29EA" w:rsidP="00BB29EA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BB29EA">
        <w:rPr>
          <w:rFonts w:ascii="Verdana" w:eastAsia="Times New Roman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4836DA0B" w14:textId="77777777" w:rsidR="00BB29EA" w:rsidRPr="00BB29EA" w:rsidRDefault="00BB29EA" w:rsidP="00BB29EA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BB29EA">
        <w:rPr>
          <w:rFonts w:ascii="Verdana" w:eastAsia="Times New Roman" w:hAnsi="Verdana" w:cs="Arial"/>
          <w:sz w:val="16"/>
          <w:szCs w:val="16"/>
        </w:rPr>
        <w:t>Odstąpienie od umowy może dotyczyć całej umowy lub tylko niezrealizowanej części.</w:t>
      </w:r>
    </w:p>
    <w:p w14:paraId="7B57A206" w14:textId="77777777" w:rsidR="00BB29EA" w:rsidRPr="00BB29EA" w:rsidRDefault="00BB29EA" w:rsidP="00BB29EA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076A8836" w14:textId="63A3949E" w:rsidR="00E62372" w:rsidRDefault="00E62372" w:rsidP="00E62372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</w:p>
    <w:p w14:paraId="15895C40" w14:textId="6ED181F4" w:rsidR="00E62372" w:rsidRPr="00E62372" w:rsidRDefault="00E62372" w:rsidP="00E62372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62372">
        <w:rPr>
          <w:rFonts w:ascii="Verdana" w:eastAsia="Times New Roman" w:hAnsi="Verdana" w:cs="Arial"/>
          <w:b/>
          <w:bCs/>
          <w:sz w:val="16"/>
          <w:szCs w:val="16"/>
        </w:rPr>
        <w:t>MA BYĆ:</w:t>
      </w:r>
    </w:p>
    <w:p w14:paraId="5A168068" w14:textId="77777777" w:rsidR="00E62372" w:rsidRDefault="00E62372" w:rsidP="00D131E5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60201EB0" w14:textId="77777777" w:rsidR="00BB29EA" w:rsidRPr="00BB29EA" w:rsidRDefault="00BB29EA" w:rsidP="00BB29EA">
      <w:pPr>
        <w:numPr>
          <w:ilvl w:val="5"/>
          <w:numId w:val="0"/>
        </w:numPr>
        <w:tabs>
          <w:tab w:val="num" w:pos="567"/>
          <w:tab w:val="num" w:pos="1152"/>
        </w:tabs>
        <w:suppressAutoHyphens/>
        <w:spacing w:after="0" w:line="360" w:lineRule="auto"/>
        <w:ind w:left="1152" w:hanging="1152"/>
        <w:jc w:val="center"/>
        <w:textAlignment w:val="baseline"/>
        <w:outlineLvl w:val="5"/>
        <w:rPr>
          <w:rFonts w:ascii="Verdana" w:eastAsia="Times New Roman" w:hAnsi="Verdana" w:cs="Arial"/>
          <w:sz w:val="16"/>
          <w:szCs w:val="16"/>
          <w:lang w:eastAsia="zh-CN"/>
        </w:rPr>
      </w:pPr>
      <w:r w:rsidRPr="00BB29EA">
        <w:rPr>
          <w:rFonts w:ascii="Verdana" w:eastAsia="Times New Roman" w:hAnsi="Verdana" w:cs="Arial"/>
          <w:sz w:val="16"/>
          <w:szCs w:val="16"/>
          <w:lang w:eastAsia="zh-CN"/>
        </w:rPr>
        <w:t>§ 7.</w:t>
      </w:r>
    </w:p>
    <w:p w14:paraId="4B46332F" w14:textId="77777777" w:rsidR="00BB29EA" w:rsidRPr="00BB29EA" w:rsidRDefault="00BB29EA" w:rsidP="00BB29EA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BB29EA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Odstąpienie od Umowy</w:t>
      </w:r>
    </w:p>
    <w:p w14:paraId="5F266578" w14:textId="77777777" w:rsidR="00BB29EA" w:rsidRPr="00BB29EA" w:rsidRDefault="00BB29EA" w:rsidP="00FF0338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BB29EA">
        <w:rPr>
          <w:rFonts w:ascii="Verdana" w:eastAsia="Times New Roman" w:hAnsi="Verdana" w:cs="Arial"/>
          <w:sz w:val="16"/>
          <w:szCs w:val="16"/>
          <w:lang w:eastAsia="ar-SA"/>
        </w:rPr>
        <w:t>Zamawiający może odstąpić od Umowy, w przypadkach, gdy:</w:t>
      </w:r>
    </w:p>
    <w:p w14:paraId="5F0F8CCD" w14:textId="77777777" w:rsidR="00BB29EA" w:rsidRPr="00BB29EA" w:rsidRDefault="00BB29EA" w:rsidP="00BB29EA">
      <w:pPr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BB29EA">
        <w:rPr>
          <w:rFonts w:ascii="Verdana" w:eastAsia="Times New Roman" w:hAnsi="Verdana" w:cs="Arial"/>
          <w:sz w:val="16"/>
          <w:szCs w:val="16"/>
          <w:lang w:eastAsia="ar-SA"/>
        </w:rPr>
        <w:t xml:space="preserve">Wykonawca nie wykona dostawy, instalacji i uruchomienia sprzętu w terminie 30 dni od upływu terminu wskazanego w </w:t>
      </w:r>
      <w:r w:rsidRPr="00BB29EA">
        <w:rPr>
          <w:rFonts w:ascii="Verdana" w:eastAsia="Times New Roman" w:hAnsi="Verdana" w:cs="Arial"/>
          <w:spacing w:val="-3"/>
          <w:sz w:val="16"/>
          <w:szCs w:val="16"/>
        </w:rPr>
        <w:t>§ 2 ust. 1 Umowy;</w:t>
      </w:r>
    </w:p>
    <w:p w14:paraId="72997700" w14:textId="77777777" w:rsidR="00BB29EA" w:rsidRPr="00BB29EA" w:rsidRDefault="00BB29EA" w:rsidP="00BB29EA">
      <w:pPr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BB29EA">
        <w:rPr>
          <w:rFonts w:ascii="Verdana" w:eastAsia="Times New Roman" w:hAnsi="Verdana" w:cs="Arial"/>
          <w:sz w:val="16"/>
          <w:szCs w:val="16"/>
          <w:lang w:eastAsia="ar-SA"/>
        </w:rPr>
        <w:t>Wykonawca nie wykona przeglądu w terminie 10 dni od upływu terminu wskazanego na podstawie § 5 ust. 6 Umowy;</w:t>
      </w:r>
    </w:p>
    <w:p w14:paraId="047735BD" w14:textId="77777777" w:rsidR="00BB29EA" w:rsidRPr="00BB29EA" w:rsidRDefault="00BB29EA" w:rsidP="00BB29EA">
      <w:pPr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BB29EA">
        <w:rPr>
          <w:rFonts w:ascii="Verdana" w:eastAsia="Times New Roman" w:hAnsi="Verdana" w:cs="Arial"/>
          <w:sz w:val="16"/>
          <w:szCs w:val="16"/>
          <w:lang w:eastAsia="ar-SA"/>
        </w:rPr>
        <w:t xml:space="preserve">Wykonawca nie wykona swoich obowiązków wskazanych § 5 ust. 12 </w:t>
      </w:r>
    </w:p>
    <w:p w14:paraId="6C553527" w14:textId="77777777" w:rsidR="00BB29EA" w:rsidRPr="00BB29EA" w:rsidRDefault="00BB29EA" w:rsidP="00FF0338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BB29EA">
        <w:rPr>
          <w:rFonts w:ascii="Verdana" w:eastAsia="Times New Roman" w:hAnsi="Verdana" w:cs="Arial"/>
          <w:sz w:val="16"/>
          <w:szCs w:val="16"/>
        </w:rPr>
        <w:t>Zamawiający może odstąpić od Umowy w terminie - 60 dni od powzięcia wiadomości o okolicznościach, o których mowa w ust. 1 powyżej.</w:t>
      </w:r>
      <w:r w:rsidRPr="00BB29EA">
        <w:rPr>
          <w:rFonts w:ascii="Verdana" w:eastAsia="Times New Roman" w:hAnsi="Verdana" w:cs="Arial"/>
          <w:sz w:val="16"/>
          <w:szCs w:val="16"/>
          <w:lang w:eastAsia="ar-SA"/>
        </w:rPr>
        <w:t xml:space="preserve"> </w:t>
      </w:r>
    </w:p>
    <w:p w14:paraId="1BE4FA6D" w14:textId="77777777" w:rsidR="00BB29EA" w:rsidRPr="00BB29EA" w:rsidRDefault="00BB29EA" w:rsidP="00FF0338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BB29EA">
        <w:rPr>
          <w:rFonts w:ascii="Verdana" w:eastAsia="Times New Roman" w:hAnsi="Verdana" w:cs="Arial"/>
          <w:sz w:val="16"/>
          <w:szCs w:val="16"/>
          <w:lang w:eastAsia="ar-SA"/>
        </w:rPr>
        <w:t>Odstąpienie od umowy przez Zamawiającego wymaga uprzedniego wezwania Wykonawcy do usunięcia uchybień i wyznaczenia na to co najmniej 7 – dniowego terminu.</w:t>
      </w:r>
    </w:p>
    <w:p w14:paraId="3A67F8BF" w14:textId="77777777" w:rsidR="00BB29EA" w:rsidRPr="00BB29EA" w:rsidRDefault="00BB29EA" w:rsidP="00FF0338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BB29EA">
        <w:rPr>
          <w:rFonts w:ascii="Verdana" w:eastAsia="Times New Roman" w:hAnsi="Verdana" w:cs="Arial"/>
          <w:sz w:val="16"/>
          <w:szCs w:val="16"/>
        </w:rPr>
        <w:t>Zamawiający</w:t>
      </w:r>
      <w:r w:rsidRPr="00BB29EA">
        <w:rPr>
          <w:rFonts w:ascii="Verdana" w:eastAsia="Times New Roman" w:hAnsi="Verdana" w:cs="Arial"/>
          <w:sz w:val="16"/>
          <w:szCs w:val="16"/>
          <w:lang w:eastAsia="ar-SA"/>
        </w:rPr>
        <w:t xml:space="preserve"> może odstąpić od Umowy również w trybie i na zasadach określonych w art. 456 ustawy PZP.</w:t>
      </w:r>
    </w:p>
    <w:p w14:paraId="41BE865D" w14:textId="77777777" w:rsidR="00BB29EA" w:rsidRPr="00BB29EA" w:rsidRDefault="00BB29EA" w:rsidP="00FF0338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BB29EA">
        <w:rPr>
          <w:rFonts w:ascii="Verdana" w:eastAsia="Times New Roman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4535627F" w14:textId="77777777" w:rsidR="00BB29EA" w:rsidRPr="00BB29EA" w:rsidRDefault="00BB29EA" w:rsidP="00FF0338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BB29EA">
        <w:rPr>
          <w:rFonts w:ascii="Verdana" w:eastAsia="Times New Roman" w:hAnsi="Verdana" w:cs="Arial"/>
          <w:sz w:val="16"/>
          <w:szCs w:val="16"/>
        </w:rPr>
        <w:t>Odstąpienie od umowy może dotyczyć całej umowy lub tylko niezrealizowanej części.</w:t>
      </w:r>
    </w:p>
    <w:p w14:paraId="2037CE0B" w14:textId="77777777" w:rsidR="00D131E5" w:rsidRDefault="00D131E5" w:rsidP="00BB29EA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 w:cs="Calibri"/>
          <w:b/>
          <w:bCs/>
          <w:sz w:val="16"/>
          <w:szCs w:val="16"/>
        </w:rPr>
      </w:pPr>
    </w:p>
    <w:p w14:paraId="430194A7" w14:textId="77777777" w:rsidR="00D131E5" w:rsidRDefault="00D131E5" w:rsidP="004041BB">
      <w:pPr>
        <w:shd w:val="clear" w:color="auto" w:fill="FFFFFF"/>
        <w:tabs>
          <w:tab w:val="left" w:pos="6300"/>
        </w:tabs>
        <w:spacing w:line="360" w:lineRule="auto"/>
        <w:jc w:val="right"/>
        <w:rPr>
          <w:rFonts w:ascii="Verdana" w:hAnsi="Verdana" w:cs="Calibri"/>
          <w:b/>
          <w:bCs/>
          <w:sz w:val="16"/>
          <w:szCs w:val="16"/>
        </w:rPr>
      </w:pPr>
    </w:p>
    <w:p w14:paraId="49F73D26" w14:textId="77777777" w:rsidR="00D131E5" w:rsidRDefault="00D131E5" w:rsidP="004041BB">
      <w:pPr>
        <w:shd w:val="clear" w:color="auto" w:fill="FFFFFF"/>
        <w:tabs>
          <w:tab w:val="left" w:pos="6300"/>
        </w:tabs>
        <w:spacing w:line="360" w:lineRule="auto"/>
        <w:jc w:val="right"/>
        <w:rPr>
          <w:rFonts w:ascii="Verdana" w:hAnsi="Verdana" w:cs="Calibri"/>
          <w:b/>
          <w:bCs/>
          <w:sz w:val="16"/>
          <w:szCs w:val="16"/>
        </w:rPr>
      </w:pPr>
    </w:p>
    <w:p w14:paraId="18AF8640" w14:textId="52FBAE37" w:rsidR="004041BB" w:rsidRDefault="00D131E5" w:rsidP="004041BB">
      <w:pPr>
        <w:shd w:val="clear" w:color="auto" w:fill="FFFFFF"/>
        <w:tabs>
          <w:tab w:val="left" w:pos="6300"/>
        </w:tabs>
        <w:spacing w:line="360" w:lineRule="auto"/>
        <w:jc w:val="right"/>
      </w:pPr>
      <w:r>
        <w:rPr>
          <w:rFonts w:ascii="Verdana" w:hAnsi="Verdana" w:cs="Calibri"/>
          <w:b/>
          <w:bCs/>
          <w:sz w:val="16"/>
          <w:szCs w:val="16"/>
        </w:rPr>
        <w:t>Edyta Brzywca Kozłowska</w:t>
      </w:r>
    </w:p>
    <w:p w14:paraId="20BE0FCE" w14:textId="290D9B2C" w:rsidR="004041BB" w:rsidRDefault="00D131E5" w:rsidP="00EA156D">
      <w:pPr>
        <w:shd w:val="clear" w:color="auto" w:fill="FFFFFF"/>
        <w:tabs>
          <w:tab w:val="left" w:pos="6300"/>
        </w:tabs>
        <w:spacing w:after="0" w:line="360" w:lineRule="auto"/>
        <w:jc w:val="right"/>
      </w:pPr>
      <w:r>
        <w:rPr>
          <w:rFonts w:ascii="Verdana" w:hAnsi="Verdana" w:cs="Calibri"/>
          <w:sz w:val="16"/>
          <w:szCs w:val="16"/>
        </w:rPr>
        <w:t>Specjalista ds. sprzedaży i</w:t>
      </w:r>
      <w:r w:rsidR="00AC2FA1">
        <w:rPr>
          <w:rFonts w:ascii="Verdana" w:hAnsi="Verdana" w:cs="Calibri"/>
          <w:sz w:val="16"/>
          <w:szCs w:val="16"/>
        </w:rPr>
        <w:t xml:space="preserve"> </w:t>
      </w:r>
      <w:r w:rsidR="004041BB">
        <w:rPr>
          <w:rFonts w:ascii="Verdana" w:hAnsi="Verdana" w:cs="Calibri"/>
          <w:sz w:val="16"/>
          <w:szCs w:val="16"/>
        </w:rPr>
        <w:t>zamówień publicznych</w:t>
      </w:r>
    </w:p>
    <w:p w14:paraId="36712169" w14:textId="77777777" w:rsidR="004041BB" w:rsidRPr="00D131E5" w:rsidRDefault="004041BB" w:rsidP="00EA156D">
      <w:pPr>
        <w:shd w:val="clear" w:color="auto" w:fill="FFFFFF"/>
        <w:tabs>
          <w:tab w:val="left" w:pos="6300"/>
        </w:tabs>
        <w:spacing w:after="0" w:line="360" w:lineRule="auto"/>
        <w:jc w:val="right"/>
        <w:rPr>
          <w:b/>
          <w:bCs/>
        </w:rPr>
      </w:pPr>
      <w:r w:rsidRPr="00D131E5">
        <w:rPr>
          <w:rFonts w:ascii="Verdana" w:hAnsi="Verdana" w:cs="Calibri"/>
          <w:b/>
          <w:bCs/>
          <w:sz w:val="16"/>
          <w:szCs w:val="16"/>
        </w:rPr>
        <w:t>7 Szpitala Marynarki Wojennej w Gdańsku</w:t>
      </w:r>
    </w:p>
    <w:p w14:paraId="1552E5B0" w14:textId="77777777" w:rsidR="004041BB" w:rsidRDefault="004041BB" w:rsidP="004041BB">
      <w:pPr>
        <w:spacing w:line="360" w:lineRule="auto"/>
        <w:jc w:val="both"/>
        <w:rPr>
          <w:rFonts w:ascii="Verdana" w:hAnsi="Verdana" w:cs="Verdana"/>
          <w:sz w:val="12"/>
          <w:szCs w:val="12"/>
        </w:rPr>
      </w:pPr>
    </w:p>
    <w:p w14:paraId="074DFF38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5FC393F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4FD185F6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714E9E74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56837E2B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50B7B6DA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659344F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C4BF5FC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46863A0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8425234" w14:textId="19409F43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Sporządził: </w:t>
      </w:r>
      <w:r w:rsidR="00D131E5">
        <w:rPr>
          <w:rFonts w:ascii="Verdana" w:hAnsi="Verdana" w:cs="Verdana"/>
          <w:sz w:val="12"/>
          <w:szCs w:val="12"/>
        </w:rPr>
        <w:t>Edyta Brzywca Kozłowska</w:t>
      </w:r>
    </w:p>
    <w:p w14:paraId="13585063" w14:textId="7777777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tel. 58/ 552 64 07</w:t>
      </w:r>
    </w:p>
    <w:p w14:paraId="3E10A1FC" w14:textId="73EDCF5B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Data wykonania: </w:t>
      </w:r>
      <w:r w:rsidR="00D131E5">
        <w:rPr>
          <w:rFonts w:ascii="Verdana" w:hAnsi="Verdana" w:cs="Verdana"/>
          <w:sz w:val="12"/>
          <w:szCs w:val="12"/>
        </w:rPr>
        <w:t>0</w:t>
      </w:r>
      <w:r w:rsidR="00FF0338">
        <w:rPr>
          <w:rFonts w:ascii="Verdana" w:hAnsi="Verdana" w:cs="Verdana"/>
          <w:sz w:val="12"/>
          <w:szCs w:val="12"/>
        </w:rPr>
        <w:t>6</w:t>
      </w:r>
      <w:r w:rsidR="00D131E5">
        <w:rPr>
          <w:rFonts w:ascii="Verdana" w:hAnsi="Verdana" w:cs="Verdana"/>
          <w:sz w:val="12"/>
          <w:szCs w:val="12"/>
        </w:rPr>
        <w:t>.07.2022</w:t>
      </w:r>
    </w:p>
    <w:p w14:paraId="1F2306FB" w14:textId="7777777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 – 2712; B5</w:t>
      </w:r>
    </w:p>
    <w:p w14:paraId="5D92AF46" w14:textId="77777777" w:rsidR="00D11BA3" w:rsidRPr="00D11BA3" w:rsidRDefault="00D11BA3" w:rsidP="00E001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D11BA3" w:rsidRPr="00D11B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BEFF" w14:textId="77777777" w:rsidR="00045751" w:rsidRDefault="00045751" w:rsidP="00D11BA3">
      <w:pPr>
        <w:spacing w:after="0" w:line="240" w:lineRule="auto"/>
      </w:pPr>
      <w:r>
        <w:separator/>
      </w:r>
    </w:p>
  </w:endnote>
  <w:endnote w:type="continuationSeparator" w:id="0">
    <w:p w14:paraId="1AF16BDB" w14:textId="77777777" w:rsidR="00045751" w:rsidRDefault="00045751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="00C84627">
          <w:rPr>
            <w:rFonts w:ascii="Verdana" w:hAnsi="Verdana"/>
            <w:noProof/>
            <w:sz w:val="16"/>
            <w:szCs w:val="16"/>
          </w:rPr>
          <w:t>1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335B" w14:textId="77777777" w:rsidR="00045751" w:rsidRDefault="00045751" w:rsidP="00D11BA3">
      <w:pPr>
        <w:spacing w:after="0" w:line="240" w:lineRule="auto"/>
      </w:pPr>
      <w:r>
        <w:separator/>
      </w:r>
    </w:p>
  </w:footnote>
  <w:footnote w:type="continuationSeparator" w:id="0">
    <w:p w14:paraId="122F5509" w14:textId="77777777" w:rsidR="00045751" w:rsidRDefault="00045751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52CA"/>
    <w:multiLevelType w:val="hybridMultilevel"/>
    <w:tmpl w:val="968E45D2"/>
    <w:lvl w:ilvl="0" w:tplc="E7F653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7C8E"/>
    <w:multiLevelType w:val="hybridMultilevel"/>
    <w:tmpl w:val="71C2A9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2FF8"/>
    <w:multiLevelType w:val="hybridMultilevel"/>
    <w:tmpl w:val="1A9E66C2"/>
    <w:lvl w:ilvl="0" w:tplc="F65A6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151BF"/>
    <w:multiLevelType w:val="hybridMultilevel"/>
    <w:tmpl w:val="75AA57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218AF"/>
    <w:multiLevelType w:val="hybridMultilevel"/>
    <w:tmpl w:val="288CFC34"/>
    <w:lvl w:ilvl="0" w:tplc="058656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 w15:restartNumberingAfterBreak="0">
    <w:nsid w:val="1D807375"/>
    <w:multiLevelType w:val="hybridMultilevel"/>
    <w:tmpl w:val="CB586854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6" w15:restartNumberingAfterBreak="0">
    <w:nsid w:val="21C831F4"/>
    <w:multiLevelType w:val="hybridMultilevel"/>
    <w:tmpl w:val="D77A099C"/>
    <w:lvl w:ilvl="0" w:tplc="13E4600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7550F9"/>
    <w:multiLevelType w:val="hybridMultilevel"/>
    <w:tmpl w:val="AC9A4392"/>
    <w:lvl w:ilvl="0" w:tplc="F5821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CD5227"/>
    <w:multiLevelType w:val="hybridMultilevel"/>
    <w:tmpl w:val="7534A9D0"/>
    <w:lvl w:ilvl="0" w:tplc="C2ACD3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A5555"/>
    <w:multiLevelType w:val="hybridMultilevel"/>
    <w:tmpl w:val="EF702F6C"/>
    <w:lvl w:ilvl="0" w:tplc="8D4E5F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415C"/>
    <w:multiLevelType w:val="hybridMultilevel"/>
    <w:tmpl w:val="025CD1BA"/>
    <w:lvl w:ilvl="0" w:tplc="31F052B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1130A7"/>
    <w:multiLevelType w:val="hybridMultilevel"/>
    <w:tmpl w:val="31F28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E3F98"/>
    <w:multiLevelType w:val="hybridMultilevel"/>
    <w:tmpl w:val="70D873B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31541A"/>
    <w:multiLevelType w:val="hybridMultilevel"/>
    <w:tmpl w:val="75AA57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10190"/>
    <w:multiLevelType w:val="hybridMultilevel"/>
    <w:tmpl w:val="070C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D7247"/>
    <w:multiLevelType w:val="hybridMultilevel"/>
    <w:tmpl w:val="7D8A99DA"/>
    <w:lvl w:ilvl="0" w:tplc="0636C0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B1F72"/>
    <w:multiLevelType w:val="hybridMultilevel"/>
    <w:tmpl w:val="005640D8"/>
    <w:lvl w:ilvl="0" w:tplc="916C6C7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8865E3"/>
    <w:multiLevelType w:val="hybridMultilevel"/>
    <w:tmpl w:val="18E68D94"/>
    <w:lvl w:ilvl="0" w:tplc="4B5C5C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61866"/>
    <w:multiLevelType w:val="hybridMultilevel"/>
    <w:tmpl w:val="026419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85D1A"/>
    <w:multiLevelType w:val="hybridMultilevel"/>
    <w:tmpl w:val="C256109A"/>
    <w:lvl w:ilvl="0" w:tplc="04150019">
      <w:start w:val="1"/>
      <w:numFmt w:val="lowerLetter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F4AA7"/>
    <w:multiLevelType w:val="hybridMultilevel"/>
    <w:tmpl w:val="C6ECF4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7690F"/>
    <w:multiLevelType w:val="hybridMultilevel"/>
    <w:tmpl w:val="70D87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C354B0"/>
    <w:multiLevelType w:val="hybridMultilevel"/>
    <w:tmpl w:val="730857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023881">
    <w:abstractNumId w:val="1"/>
  </w:num>
  <w:num w:numId="2" w16cid:durableId="241180135">
    <w:abstractNumId w:val="18"/>
  </w:num>
  <w:num w:numId="3" w16cid:durableId="1810586705">
    <w:abstractNumId w:val="11"/>
  </w:num>
  <w:num w:numId="4" w16cid:durableId="1032729233">
    <w:abstractNumId w:val="14"/>
  </w:num>
  <w:num w:numId="5" w16cid:durableId="894315302">
    <w:abstractNumId w:val="4"/>
  </w:num>
  <w:num w:numId="6" w16cid:durableId="390080524">
    <w:abstractNumId w:val="5"/>
  </w:num>
  <w:num w:numId="7" w16cid:durableId="955605178">
    <w:abstractNumId w:val="7"/>
  </w:num>
  <w:num w:numId="8" w16cid:durableId="720403825">
    <w:abstractNumId w:val="22"/>
  </w:num>
  <w:num w:numId="9" w16cid:durableId="1496727760">
    <w:abstractNumId w:val="19"/>
  </w:num>
  <w:num w:numId="10" w16cid:durableId="1286696912">
    <w:abstractNumId w:val="15"/>
  </w:num>
  <w:num w:numId="11" w16cid:durableId="1001660763">
    <w:abstractNumId w:val="20"/>
  </w:num>
  <w:num w:numId="12" w16cid:durableId="402341995">
    <w:abstractNumId w:val="6"/>
  </w:num>
  <w:num w:numId="13" w16cid:durableId="476186685">
    <w:abstractNumId w:val="16"/>
  </w:num>
  <w:num w:numId="14" w16cid:durableId="553782894">
    <w:abstractNumId w:val="2"/>
  </w:num>
  <w:num w:numId="15" w16cid:durableId="561529588">
    <w:abstractNumId w:val="0"/>
  </w:num>
  <w:num w:numId="16" w16cid:durableId="947004076">
    <w:abstractNumId w:val="8"/>
  </w:num>
  <w:num w:numId="17" w16cid:durableId="1448892679">
    <w:abstractNumId w:val="17"/>
  </w:num>
  <w:num w:numId="18" w16cid:durableId="1725250034">
    <w:abstractNumId w:val="21"/>
  </w:num>
  <w:num w:numId="19" w16cid:durableId="1176768643">
    <w:abstractNumId w:val="13"/>
  </w:num>
  <w:num w:numId="20" w16cid:durableId="1198542439">
    <w:abstractNumId w:val="10"/>
  </w:num>
  <w:num w:numId="21" w16cid:durableId="983513196">
    <w:abstractNumId w:val="9"/>
  </w:num>
  <w:num w:numId="22" w16cid:durableId="1549535346">
    <w:abstractNumId w:val="3"/>
  </w:num>
  <w:num w:numId="23" w16cid:durableId="1601833270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52"/>
    <w:rsid w:val="00003150"/>
    <w:rsid w:val="00045751"/>
    <w:rsid w:val="00052FD1"/>
    <w:rsid w:val="00070616"/>
    <w:rsid w:val="00074C27"/>
    <w:rsid w:val="00090994"/>
    <w:rsid w:val="000F1BE5"/>
    <w:rsid w:val="00197559"/>
    <w:rsid w:val="001A2657"/>
    <w:rsid w:val="001B6EE0"/>
    <w:rsid w:val="00291865"/>
    <w:rsid w:val="002C0DA1"/>
    <w:rsid w:val="002D330F"/>
    <w:rsid w:val="002F40C4"/>
    <w:rsid w:val="00314099"/>
    <w:rsid w:val="00346268"/>
    <w:rsid w:val="00394928"/>
    <w:rsid w:val="003A46A3"/>
    <w:rsid w:val="003B0BA4"/>
    <w:rsid w:val="003F3433"/>
    <w:rsid w:val="004041BB"/>
    <w:rsid w:val="004707C7"/>
    <w:rsid w:val="00471531"/>
    <w:rsid w:val="00485815"/>
    <w:rsid w:val="00497DE1"/>
    <w:rsid w:val="004F176B"/>
    <w:rsid w:val="00563596"/>
    <w:rsid w:val="00564B52"/>
    <w:rsid w:val="005C4E0A"/>
    <w:rsid w:val="00605A04"/>
    <w:rsid w:val="0065414F"/>
    <w:rsid w:val="006B6910"/>
    <w:rsid w:val="006C63FC"/>
    <w:rsid w:val="006F59EC"/>
    <w:rsid w:val="00737B88"/>
    <w:rsid w:val="0076551D"/>
    <w:rsid w:val="007B2B75"/>
    <w:rsid w:val="008076DF"/>
    <w:rsid w:val="00873149"/>
    <w:rsid w:val="00885941"/>
    <w:rsid w:val="0089097E"/>
    <w:rsid w:val="008A3CF4"/>
    <w:rsid w:val="008A5FF8"/>
    <w:rsid w:val="008D52A1"/>
    <w:rsid w:val="008E4524"/>
    <w:rsid w:val="00906F7A"/>
    <w:rsid w:val="00926339"/>
    <w:rsid w:val="00986213"/>
    <w:rsid w:val="00992DAA"/>
    <w:rsid w:val="00A1298B"/>
    <w:rsid w:val="00A736F2"/>
    <w:rsid w:val="00A751ED"/>
    <w:rsid w:val="00AC2FA1"/>
    <w:rsid w:val="00AE7709"/>
    <w:rsid w:val="00AF1702"/>
    <w:rsid w:val="00B505E5"/>
    <w:rsid w:val="00B7619D"/>
    <w:rsid w:val="00B87ACE"/>
    <w:rsid w:val="00BB29EA"/>
    <w:rsid w:val="00C05B9B"/>
    <w:rsid w:val="00C834A1"/>
    <w:rsid w:val="00C84627"/>
    <w:rsid w:val="00CC3E56"/>
    <w:rsid w:val="00D11BA3"/>
    <w:rsid w:val="00D131E5"/>
    <w:rsid w:val="00D2239A"/>
    <w:rsid w:val="00D471D0"/>
    <w:rsid w:val="00D47208"/>
    <w:rsid w:val="00D824D4"/>
    <w:rsid w:val="00DD5508"/>
    <w:rsid w:val="00DF0F0B"/>
    <w:rsid w:val="00E001E5"/>
    <w:rsid w:val="00E0732A"/>
    <w:rsid w:val="00E62372"/>
    <w:rsid w:val="00E9408F"/>
    <w:rsid w:val="00EA156D"/>
    <w:rsid w:val="00EA747A"/>
    <w:rsid w:val="00EE115B"/>
    <w:rsid w:val="00EF6D36"/>
    <w:rsid w:val="00F16111"/>
    <w:rsid w:val="00F66AA7"/>
    <w:rsid w:val="00F70930"/>
    <w:rsid w:val="00F71711"/>
    <w:rsid w:val="00F8625B"/>
    <w:rsid w:val="00F91CEA"/>
    <w:rsid w:val="00FB1031"/>
    <w:rsid w:val="00FE0606"/>
    <w:rsid w:val="00FF033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  <w:style w:type="paragraph" w:styleId="NormalnyWeb">
    <w:name w:val="Normal (Web)"/>
    <w:basedOn w:val="Normalny"/>
    <w:rsid w:val="004041BB"/>
    <w:pPr>
      <w:suppressAutoHyphens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5414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14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e.brzywca@outlook.com</cp:lastModifiedBy>
  <cp:revision>2</cp:revision>
  <cp:lastPrinted>2021-04-22T08:32:00Z</cp:lastPrinted>
  <dcterms:created xsi:type="dcterms:W3CDTF">2022-07-06T12:15:00Z</dcterms:created>
  <dcterms:modified xsi:type="dcterms:W3CDTF">2022-07-06T12:15:00Z</dcterms:modified>
</cp:coreProperties>
</file>