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4690F" w14:textId="77777777" w:rsidR="00451139" w:rsidRPr="00036A7C" w:rsidRDefault="00451139" w:rsidP="00451139">
      <w:pPr>
        <w:spacing w:after="0" w:line="360" w:lineRule="auto"/>
        <w:jc w:val="right"/>
        <w:rPr>
          <w:rFonts w:ascii="Verdana" w:eastAsia="Times New Roman" w:hAnsi="Verdana" w:cs="Arial"/>
          <w:bCs/>
          <w:iCs/>
          <w:sz w:val="16"/>
          <w:szCs w:val="16"/>
          <w:lang w:eastAsia="pl-PL"/>
        </w:rPr>
      </w:pPr>
      <w:r w:rsidRPr="00451139">
        <w:rPr>
          <w:rFonts w:ascii="Verdana" w:eastAsia="Times New Roman" w:hAnsi="Verdana" w:cs="Arial"/>
          <w:b/>
          <w:iCs/>
          <w:sz w:val="16"/>
          <w:szCs w:val="16"/>
          <w:lang w:eastAsia="pl-PL"/>
        </w:rPr>
        <w:t xml:space="preserve">Załącznik nr </w:t>
      </w:r>
      <w:r w:rsidR="00D82AA7">
        <w:rPr>
          <w:rFonts w:ascii="Verdana" w:eastAsia="Times New Roman" w:hAnsi="Verdana" w:cs="Arial"/>
          <w:b/>
          <w:iCs/>
          <w:sz w:val="16"/>
          <w:szCs w:val="16"/>
          <w:lang w:eastAsia="pl-PL"/>
        </w:rPr>
        <w:t>4</w:t>
      </w:r>
      <w:r w:rsidRPr="00451139">
        <w:rPr>
          <w:rFonts w:ascii="Verdana" w:eastAsia="Times New Roman" w:hAnsi="Verdana" w:cs="Arial"/>
          <w:b/>
          <w:iCs/>
          <w:sz w:val="16"/>
          <w:szCs w:val="16"/>
          <w:lang w:eastAsia="pl-PL"/>
        </w:rPr>
        <w:t xml:space="preserve"> </w:t>
      </w:r>
      <w:r w:rsidRPr="00036A7C">
        <w:rPr>
          <w:rFonts w:ascii="Verdana" w:eastAsia="Times New Roman" w:hAnsi="Verdana" w:cs="Arial"/>
          <w:bCs/>
          <w:iCs/>
          <w:sz w:val="16"/>
          <w:szCs w:val="16"/>
          <w:lang w:eastAsia="pl-PL"/>
        </w:rPr>
        <w:t>do zapytania ofertowego nr 81/2021/R</w:t>
      </w:r>
    </w:p>
    <w:p w14:paraId="75AF15F9" w14:textId="77777777" w:rsidR="00451139" w:rsidRPr="00451139" w:rsidRDefault="00451139" w:rsidP="00451139">
      <w:pPr>
        <w:spacing w:after="0" w:line="360" w:lineRule="auto"/>
        <w:jc w:val="right"/>
        <w:rPr>
          <w:rFonts w:ascii="Verdana" w:eastAsia="Times New Roman" w:hAnsi="Verdana" w:cs="Arial"/>
          <w:b/>
          <w:iCs/>
          <w:sz w:val="16"/>
          <w:szCs w:val="16"/>
          <w:lang w:eastAsia="pl-PL"/>
        </w:rPr>
      </w:pPr>
    </w:p>
    <w:p w14:paraId="446ADD1D" w14:textId="7BF6D924" w:rsidR="00036A7C" w:rsidRDefault="00451139" w:rsidP="00A8266E">
      <w:pPr>
        <w:spacing w:after="0" w:line="360" w:lineRule="auto"/>
        <w:jc w:val="both"/>
        <w:rPr>
          <w:rFonts w:ascii="Verdana" w:eastAsia="Times New Roman" w:hAnsi="Verdana" w:cs="Arial"/>
          <w:iCs/>
          <w:sz w:val="16"/>
          <w:szCs w:val="16"/>
          <w:lang w:eastAsia="pl-PL"/>
        </w:rPr>
      </w:pPr>
      <w:r w:rsidRPr="00A8266E">
        <w:rPr>
          <w:rFonts w:ascii="Verdana" w:eastAsia="Times New Roman" w:hAnsi="Verdana" w:cs="Arial"/>
          <w:iCs/>
          <w:sz w:val="16"/>
          <w:szCs w:val="16"/>
          <w:lang w:eastAsia="pl-PL"/>
        </w:rPr>
        <w:t>Przedmiotem zamówienia  jest  realizacja zadania</w:t>
      </w:r>
      <w:r w:rsidR="00036A7C">
        <w:rPr>
          <w:rFonts w:ascii="Verdana" w:eastAsia="Times New Roman" w:hAnsi="Verdana" w:cs="Arial"/>
          <w:iCs/>
          <w:sz w:val="16"/>
          <w:szCs w:val="16"/>
          <w:lang w:eastAsia="pl-PL"/>
        </w:rPr>
        <w:t>:</w:t>
      </w:r>
      <w:r w:rsidRPr="00A8266E">
        <w:rPr>
          <w:rFonts w:ascii="Verdana" w:eastAsia="Times New Roman" w:hAnsi="Verdana" w:cs="Arial"/>
          <w:iCs/>
          <w:sz w:val="16"/>
          <w:szCs w:val="16"/>
          <w:lang w:eastAsia="pl-PL"/>
        </w:rPr>
        <w:t xml:space="preserve">  </w:t>
      </w:r>
      <w:r w:rsidR="00036A7C">
        <w:rPr>
          <w:rFonts w:ascii="Verdana" w:eastAsia="Times New Roman" w:hAnsi="Verdana" w:cs="Arial"/>
          <w:iCs/>
          <w:sz w:val="16"/>
          <w:szCs w:val="16"/>
          <w:lang w:eastAsia="pl-PL"/>
        </w:rPr>
        <w:t>D</w:t>
      </w:r>
      <w:r w:rsidR="00036A7C" w:rsidRPr="00A8266E">
        <w:rPr>
          <w:rFonts w:ascii="Verdana" w:eastAsia="Times New Roman" w:hAnsi="Verdana" w:cs="Arial"/>
          <w:iCs/>
          <w:sz w:val="16"/>
          <w:szCs w:val="16"/>
          <w:lang w:eastAsia="pl-PL"/>
        </w:rPr>
        <w:t>OSTAWA I MONTAŻ  STACJI REDUKCYJNEJ TLENU MEDYCZNEGO Z DOSTAWĄ KONTENERA</w:t>
      </w:r>
      <w:r w:rsidR="00036A7C">
        <w:rPr>
          <w:rFonts w:ascii="Verdana" w:eastAsia="Times New Roman" w:hAnsi="Verdana" w:cs="Arial"/>
          <w:iCs/>
          <w:sz w:val="16"/>
          <w:szCs w:val="16"/>
          <w:lang w:eastAsia="pl-PL"/>
        </w:rPr>
        <w:t>,</w:t>
      </w:r>
      <w:r w:rsidR="00036A7C" w:rsidRPr="00A8266E">
        <w:rPr>
          <w:rFonts w:ascii="Verdana" w:eastAsia="Times New Roman" w:hAnsi="Verdana" w:cs="Arial"/>
          <w:iCs/>
          <w:sz w:val="16"/>
          <w:szCs w:val="16"/>
          <w:lang w:eastAsia="pl-PL"/>
        </w:rPr>
        <w:t xml:space="preserve"> W KTÓRYM BĘDZIE UMIESZCZONA STACJA REDUKCYJNA O</w:t>
      </w:r>
      <w:r w:rsidR="00036A7C">
        <w:rPr>
          <w:rFonts w:ascii="Verdana" w:eastAsia="Times New Roman" w:hAnsi="Verdana" w:cs="Arial"/>
          <w:iCs/>
          <w:sz w:val="16"/>
          <w:szCs w:val="16"/>
          <w:vertAlign w:val="subscript"/>
          <w:lang w:eastAsia="pl-PL"/>
        </w:rPr>
        <w:t>2</w:t>
      </w:r>
      <w:r w:rsidR="00036A7C" w:rsidRPr="00A8266E">
        <w:rPr>
          <w:rFonts w:ascii="Verdana" w:eastAsia="Times New Roman" w:hAnsi="Verdana" w:cs="Arial"/>
          <w:iCs/>
          <w:sz w:val="16"/>
          <w:szCs w:val="16"/>
          <w:lang w:eastAsia="pl-PL"/>
        </w:rPr>
        <w:t xml:space="preserve"> WRAZ Z CAŁA INFRASTRUKTURĄ </w:t>
      </w:r>
      <w:r w:rsidRPr="00A8266E">
        <w:rPr>
          <w:rFonts w:ascii="Verdana" w:eastAsia="Times New Roman" w:hAnsi="Verdana" w:cs="Arial"/>
          <w:iCs/>
          <w:sz w:val="16"/>
          <w:szCs w:val="16"/>
          <w:lang w:eastAsia="pl-PL"/>
        </w:rPr>
        <w:t>potrzebną do prawidłowego działania w/w stacji</w:t>
      </w:r>
      <w:r w:rsidR="00036A7C">
        <w:rPr>
          <w:rFonts w:ascii="Verdana" w:eastAsia="Times New Roman" w:hAnsi="Verdana" w:cs="Arial"/>
          <w:iCs/>
          <w:sz w:val="16"/>
          <w:szCs w:val="16"/>
          <w:lang w:eastAsia="pl-PL"/>
        </w:rPr>
        <w:t>.</w:t>
      </w:r>
      <w:r w:rsidRPr="00A8266E">
        <w:rPr>
          <w:rFonts w:ascii="Verdana" w:eastAsia="Times New Roman" w:hAnsi="Verdana" w:cs="Arial"/>
          <w:iCs/>
          <w:sz w:val="16"/>
          <w:szCs w:val="16"/>
          <w:lang w:eastAsia="pl-PL"/>
        </w:rPr>
        <w:t xml:space="preserve"> </w:t>
      </w:r>
    </w:p>
    <w:p w14:paraId="58EAF422" w14:textId="5AD1F9D9" w:rsidR="00E66747" w:rsidRDefault="00451139" w:rsidP="00A8266E">
      <w:pPr>
        <w:spacing w:after="0" w:line="360" w:lineRule="auto"/>
        <w:jc w:val="both"/>
        <w:rPr>
          <w:rFonts w:ascii="Verdana" w:hAnsi="Verdana"/>
          <w:sz w:val="16"/>
          <w:szCs w:val="16"/>
        </w:rPr>
      </w:pPr>
      <w:r w:rsidRPr="00A8266E">
        <w:rPr>
          <w:rFonts w:ascii="Verdana" w:eastAsia="Times New Roman" w:hAnsi="Verdana" w:cs="Arial"/>
          <w:iCs/>
          <w:sz w:val="16"/>
          <w:szCs w:val="16"/>
          <w:lang w:eastAsia="pl-PL"/>
        </w:rPr>
        <w:t xml:space="preserve">Dostawa drugiego kontenera do potrzeb magazynowania butli z gazami medycznymi oraz wykonanie </w:t>
      </w:r>
      <w:bookmarkStart w:id="0" w:name="__DdeLink__77_853631654"/>
      <w:r w:rsidRPr="00A8266E">
        <w:rPr>
          <w:rFonts w:ascii="Verdana" w:eastAsia="Times New Roman" w:hAnsi="Verdana" w:cs="Arial"/>
          <w:iCs/>
          <w:sz w:val="16"/>
          <w:szCs w:val="16"/>
          <w:lang w:eastAsia="pl-PL"/>
        </w:rPr>
        <w:t>zewnętrzne</w:t>
      </w:r>
      <w:r>
        <w:rPr>
          <w:rFonts w:ascii="Verdana" w:eastAsia="Times New Roman" w:hAnsi="Verdana" w:cs="Arial"/>
          <w:iCs/>
          <w:sz w:val="16"/>
          <w:szCs w:val="16"/>
          <w:lang w:eastAsia="pl-PL"/>
        </w:rPr>
        <w:t xml:space="preserve">j instalacji tlenu zasilającej </w:t>
      </w:r>
      <w:r w:rsidR="00B8610A">
        <w:rPr>
          <w:rFonts w:ascii="Verdana" w:eastAsia="Times New Roman" w:hAnsi="Verdana" w:cs="Arial"/>
          <w:iCs/>
          <w:sz w:val="16"/>
          <w:szCs w:val="16"/>
          <w:lang w:eastAsia="pl-PL"/>
        </w:rPr>
        <w:t xml:space="preserve">budynki nr </w:t>
      </w:r>
      <w:r w:rsidRPr="00A8266E">
        <w:rPr>
          <w:rFonts w:ascii="Verdana" w:eastAsia="Times New Roman" w:hAnsi="Verdana" w:cs="Arial"/>
          <w:iCs/>
          <w:sz w:val="16"/>
          <w:szCs w:val="16"/>
          <w:lang w:eastAsia="pl-PL"/>
        </w:rPr>
        <w:t xml:space="preserve">6 oraz budynek 34 </w:t>
      </w:r>
      <w:bookmarkEnd w:id="0"/>
      <w:r w:rsidRPr="00A8266E">
        <w:rPr>
          <w:rFonts w:ascii="Verdana" w:eastAsia="Times New Roman" w:hAnsi="Verdana" w:cs="Arial"/>
          <w:iCs/>
          <w:sz w:val="16"/>
          <w:szCs w:val="16"/>
          <w:lang w:eastAsia="pl-PL"/>
        </w:rPr>
        <w:t>która obejmuje:</w:t>
      </w:r>
    </w:p>
    <w:p w14:paraId="327345E3" w14:textId="77777777" w:rsidR="00036A7C" w:rsidRPr="00036A7C" w:rsidRDefault="00451139" w:rsidP="00A8266E">
      <w:pPr>
        <w:pStyle w:val="Akapitzlist"/>
        <w:numPr>
          <w:ilvl w:val="0"/>
          <w:numId w:val="3"/>
        </w:numPr>
        <w:spacing w:after="0" w:line="360" w:lineRule="auto"/>
        <w:jc w:val="both"/>
        <w:rPr>
          <w:rFonts w:ascii="Verdana" w:hAnsi="Verdana"/>
          <w:sz w:val="16"/>
          <w:szCs w:val="16"/>
        </w:rPr>
      </w:pPr>
      <w:r w:rsidRPr="00036A7C">
        <w:rPr>
          <w:rFonts w:ascii="Verdana" w:eastAsia="Times New Roman" w:hAnsi="Verdana" w:cs="Arial"/>
          <w:iCs/>
          <w:sz w:val="16"/>
          <w:szCs w:val="16"/>
          <w:lang w:eastAsia="pl-PL"/>
        </w:rPr>
        <w:t>Wykonanie prac związanych z powierzonym zadaniem oraz prac towarzyszących wraz z pracami zabezpieczającymi i dokumentacją powykonawczą.</w:t>
      </w:r>
      <w:bookmarkStart w:id="1" w:name="__DdeLink__87_3729075479"/>
    </w:p>
    <w:p w14:paraId="396455C9" w14:textId="77777777" w:rsidR="00036A7C" w:rsidRPr="00036A7C" w:rsidRDefault="00451139" w:rsidP="00A8266E">
      <w:pPr>
        <w:pStyle w:val="Akapitzlist"/>
        <w:numPr>
          <w:ilvl w:val="0"/>
          <w:numId w:val="3"/>
        </w:numPr>
        <w:spacing w:after="0" w:line="360" w:lineRule="auto"/>
        <w:jc w:val="both"/>
        <w:rPr>
          <w:rFonts w:ascii="Verdana" w:hAnsi="Verdana"/>
          <w:sz w:val="16"/>
          <w:szCs w:val="16"/>
        </w:rPr>
      </w:pPr>
      <w:r w:rsidRPr="00036A7C">
        <w:rPr>
          <w:rFonts w:ascii="Verdana" w:eastAsia="Times New Roman" w:hAnsi="Verdana" w:cs="Arial"/>
          <w:iCs/>
          <w:sz w:val="16"/>
          <w:szCs w:val="16"/>
          <w:lang w:eastAsia="pl-PL"/>
        </w:rPr>
        <w:t xml:space="preserve">Dostawa i montaż kontenera </w:t>
      </w:r>
      <w:bookmarkEnd w:id="1"/>
      <w:r w:rsidRPr="00036A7C">
        <w:rPr>
          <w:rFonts w:ascii="Verdana" w:eastAsia="Times New Roman" w:hAnsi="Verdana" w:cs="Arial"/>
          <w:iCs/>
          <w:sz w:val="16"/>
          <w:szCs w:val="16"/>
          <w:lang w:eastAsia="pl-PL"/>
        </w:rPr>
        <w:t>dla stacji redukcyjnej</w:t>
      </w:r>
      <w:r w:rsidR="00036A7C">
        <w:rPr>
          <w:rFonts w:ascii="Verdana" w:eastAsia="Times New Roman" w:hAnsi="Verdana" w:cs="Arial"/>
          <w:iCs/>
          <w:sz w:val="16"/>
          <w:szCs w:val="16"/>
          <w:lang w:eastAsia="pl-PL"/>
        </w:rPr>
        <w:t>.</w:t>
      </w:r>
    </w:p>
    <w:p w14:paraId="6B1D499C" w14:textId="4AA53285" w:rsidR="00036A7C" w:rsidRPr="00036A7C" w:rsidRDefault="00451139" w:rsidP="00A8266E">
      <w:pPr>
        <w:pStyle w:val="Akapitzlist"/>
        <w:numPr>
          <w:ilvl w:val="0"/>
          <w:numId w:val="3"/>
        </w:numPr>
        <w:spacing w:after="0" w:line="360" w:lineRule="auto"/>
        <w:jc w:val="both"/>
        <w:rPr>
          <w:rFonts w:ascii="Verdana" w:hAnsi="Verdana"/>
          <w:sz w:val="16"/>
          <w:szCs w:val="16"/>
        </w:rPr>
      </w:pPr>
      <w:r w:rsidRPr="00036A7C">
        <w:rPr>
          <w:rFonts w:ascii="Verdana" w:eastAsia="Times New Roman" w:hAnsi="Verdana" w:cs="Arial"/>
          <w:iCs/>
          <w:sz w:val="16"/>
          <w:szCs w:val="16"/>
          <w:lang w:eastAsia="pl-PL"/>
        </w:rPr>
        <w:t>Dostawa i montaż kontenera  do magazynowania butli z gazami medycznymi</w:t>
      </w:r>
      <w:r w:rsidR="00036A7C">
        <w:rPr>
          <w:rFonts w:ascii="Verdana" w:eastAsia="Times New Roman" w:hAnsi="Verdana" w:cs="Arial"/>
          <w:iCs/>
          <w:sz w:val="16"/>
          <w:szCs w:val="16"/>
          <w:lang w:eastAsia="pl-PL"/>
        </w:rPr>
        <w:t>.</w:t>
      </w:r>
    </w:p>
    <w:p w14:paraId="008D1FA8" w14:textId="3E8FFB4C" w:rsidR="00036A7C" w:rsidRPr="00036A7C" w:rsidRDefault="00451139" w:rsidP="00A8266E">
      <w:pPr>
        <w:pStyle w:val="Akapitzlist"/>
        <w:numPr>
          <w:ilvl w:val="0"/>
          <w:numId w:val="3"/>
        </w:numPr>
        <w:spacing w:after="0" w:line="360" w:lineRule="auto"/>
        <w:jc w:val="both"/>
        <w:rPr>
          <w:rFonts w:ascii="Verdana" w:hAnsi="Verdana"/>
          <w:sz w:val="16"/>
          <w:szCs w:val="16"/>
        </w:rPr>
      </w:pPr>
      <w:r w:rsidRPr="00036A7C">
        <w:rPr>
          <w:rFonts w:ascii="Verdana" w:eastAsia="Times New Roman" w:hAnsi="Verdana" w:cs="Arial"/>
          <w:iCs/>
          <w:sz w:val="16"/>
          <w:szCs w:val="16"/>
          <w:lang w:eastAsia="pl-PL"/>
        </w:rPr>
        <w:t>Dostawa i montaż stacji redukcyjnej O</w:t>
      </w:r>
      <w:r w:rsidR="00036A7C">
        <w:rPr>
          <w:rFonts w:ascii="Verdana" w:eastAsia="Times New Roman" w:hAnsi="Verdana" w:cs="Arial"/>
          <w:iCs/>
          <w:sz w:val="16"/>
          <w:szCs w:val="16"/>
          <w:vertAlign w:val="subscript"/>
          <w:lang w:eastAsia="pl-PL"/>
        </w:rPr>
        <w:t>2.</w:t>
      </w:r>
    </w:p>
    <w:p w14:paraId="03AF8569" w14:textId="77777777" w:rsidR="00036A7C" w:rsidRPr="00036A7C" w:rsidRDefault="00451139" w:rsidP="00A8266E">
      <w:pPr>
        <w:pStyle w:val="Akapitzlist"/>
        <w:numPr>
          <w:ilvl w:val="0"/>
          <w:numId w:val="3"/>
        </w:numPr>
        <w:spacing w:after="0" w:line="360" w:lineRule="auto"/>
        <w:jc w:val="both"/>
        <w:rPr>
          <w:rFonts w:ascii="Verdana" w:hAnsi="Verdana"/>
          <w:sz w:val="16"/>
          <w:szCs w:val="16"/>
        </w:rPr>
      </w:pPr>
      <w:r w:rsidRPr="00036A7C">
        <w:rPr>
          <w:rFonts w:ascii="Verdana" w:eastAsia="Times New Roman" w:hAnsi="Verdana" w:cs="Arial"/>
          <w:iCs/>
          <w:sz w:val="16"/>
          <w:szCs w:val="16"/>
          <w:lang w:eastAsia="pl-PL"/>
        </w:rPr>
        <w:t>Wykonanie instalacji O</w:t>
      </w:r>
      <w:r w:rsidR="00036A7C">
        <w:rPr>
          <w:rFonts w:ascii="Verdana" w:eastAsia="Times New Roman" w:hAnsi="Verdana" w:cs="Arial"/>
          <w:iCs/>
          <w:sz w:val="16"/>
          <w:szCs w:val="16"/>
          <w:vertAlign w:val="subscript"/>
          <w:lang w:eastAsia="pl-PL"/>
        </w:rPr>
        <w:t>2</w:t>
      </w:r>
      <w:r w:rsidR="00B8610A" w:rsidRPr="00036A7C">
        <w:rPr>
          <w:rFonts w:ascii="Verdana" w:eastAsia="Times New Roman" w:hAnsi="Verdana" w:cs="Arial"/>
          <w:iCs/>
          <w:sz w:val="16"/>
          <w:szCs w:val="16"/>
          <w:lang w:eastAsia="pl-PL"/>
        </w:rPr>
        <w:t xml:space="preserve"> zasilającej budynki</w:t>
      </w:r>
      <w:r w:rsidR="00036A7C">
        <w:rPr>
          <w:rFonts w:ascii="Verdana" w:eastAsia="Times New Roman" w:hAnsi="Verdana" w:cs="Arial"/>
          <w:iCs/>
          <w:sz w:val="16"/>
          <w:szCs w:val="16"/>
          <w:lang w:eastAsia="pl-PL"/>
        </w:rPr>
        <w:t>:</w:t>
      </w:r>
      <w:r w:rsidR="00B8610A" w:rsidRPr="00036A7C">
        <w:rPr>
          <w:rFonts w:ascii="Verdana" w:eastAsia="Times New Roman" w:hAnsi="Verdana" w:cs="Arial"/>
          <w:iCs/>
          <w:sz w:val="16"/>
          <w:szCs w:val="16"/>
          <w:lang w:eastAsia="pl-PL"/>
        </w:rPr>
        <w:t xml:space="preserve"> nr 6 oraz nr </w:t>
      </w:r>
      <w:r w:rsidRPr="00036A7C">
        <w:rPr>
          <w:rFonts w:ascii="Verdana" w:eastAsia="Times New Roman" w:hAnsi="Verdana" w:cs="Arial"/>
          <w:iCs/>
          <w:sz w:val="16"/>
          <w:szCs w:val="16"/>
          <w:lang w:eastAsia="pl-PL"/>
        </w:rPr>
        <w:t>34</w:t>
      </w:r>
      <w:r w:rsidR="00036A7C">
        <w:rPr>
          <w:rFonts w:ascii="Verdana" w:eastAsia="Times New Roman" w:hAnsi="Verdana" w:cs="Arial"/>
          <w:iCs/>
          <w:sz w:val="16"/>
          <w:szCs w:val="16"/>
          <w:lang w:eastAsia="pl-PL"/>
        </w:rPr>
        <w:t>.</w:t>
      </w:r>
    </w:p>
    <w:p w14:paraId="0B2ADF98" w14:textId="0C950759" w:rsidR="00E66747" w:rsidRPr="00036A7C" w:rsidRDefault="00451139" w:rsidP="00A8266E">
      <w:pPr>
        <w:pStyle w:val="Akapitzlist"/>
        <w:numPr>
          <w:ilvl w:val="0"/>
          <w:numId w:val="3"/>
        </w:numPr>
        <w:spacing w:after="0" w:line="360" w:lineRule="auto"/>
        <w:jc w:val="both"/>
        <w:rPr>
          <w:rFonts w:ascii="Verdana" w:hAnsi="Verdana"/>
          <w:sz w:val="16"/>
          <w:szCs w:val="16"/>
        </w:rPr>
      </w:pPr>
      <w:r w:rsidRPr="00036A7C">
        <w:rPr>
          <w:rFonts w:ascii="Verdana" w:eastAsia="Times New Roman" w:hAnsi="Verdana" w:cs="Arial"/>
          <w:iCs/>
          <w:sz w:val="16"/>
          <w:szCs w:val="16"/>
          <w:lang w:eastAsia="pl-PL"/>
        </w:rPr>
        <w:t>Wymiana starej instalacji sprężonego powietrza oraz próżni pomiędzy budynkiem nr</w:t>
      </w:r>
      <w:r w:rsidR="00036A7C">
        <w:rPr>
          <w:rFonts w:ascii="Verdana" w:eastAsia="Times New Roman" w:hAnsi="Verdana" w:cs="Arial"/>
          <w:iCs/>
          <w:sz w:val="16"/>
          <w:szCs w:val="16"/>
          <w:lang w:eastAsia="pl-PL"/>
        </w:rPr>
        <w:t xml:space="preserve"> </w:t>
      </w:r>
      <w:r w:rsidRPr="00036A7C">
        <w:rPr>
          <w:rFonts w:ascii="Verdana" w:eastAsia="Times New Roman" w:hAnsi="Verdana" w:cs="Arial"/>
          <w:iCs/>
          <w:sz w:val="16"/>
          <w:szCs w:val="16"/>
          <w:lang w:eastAsia="pl-PL"/>
        </w:rPr>
        <w:t>6 a budynkiem nr</w:t>
      </w:r>
      <w:r w:rsidR="00036A7C">
        <w:rPr>
          <w:rFonts w:ascii="Verdana" w:eastAsia="Times New Roman" w:hAnsi="Verdana" w:cs="Arial"/>
          <w:iCs/>
          <w:sz w:val="16"/>
          <w:szCs w:val="16"/>
          <w:lang w:eastAsia="pl-PL"/>
        </w:rPr>
        <w:t xml:space="preserve"> </w:t>
      </w:r>
      <w:r w:rsidRPr="00036A7C">
        <w:rPr>
          <w:rFonts w:ascii="Verdana" w:eastAsia="Times New Roman" w:hAnsi="Verdana" w:cs="Arial"/>
          <w:iCs/>
          <w:sz w:val="16"/>
          <w:szCs w:val="16"/>
          <w:lang w:eastAsia="pl-PL"/>
        </w:rPr>
        <w:t>34</w:t>
      </w:r>
      <w:r w:rsidR="00036A7C">
        <w:rPr>
          <w:rFonts w:ascii="Verdana" w:eastAsia="Times New Roman" w:hAnsi="Verdana" w:cs="Arial"/>
          <w:iCs/>
          <w:sz w:val="16"/>
          <w:szCs w:val="16"/>
          <w:lang w:eastAsia="pl-PL"/>
        </w:rPr>
        <w:t>.</w:t>
      </w:r>
    </w:p>
    <w:p w14:paraId="06D07FA5" w14:textId="77777777" w:rsidR="00A8266E" w:rsidRDefault="00A8266E" w:rsidP="00A8266E">
      <w:pPr>
        <w:spacing w:after="0" w:line="360" w:lineRule="auto"/>
        <w:jc w:val="both"/>
        <w:rPr>
          <w:rFonts w:ascii="Verdana" w:hAnsi="Verdana" w:cs="Arial"/>
          <w:b/>
          <w:bCs/>
          <w:sz w:val="16"/>
          <w:szCs w:val="16"/>
          <w:lang w:eastAsia="pl-PL"/>
        </w:rPr>
      </w:pPr>
    </w:p>
    <w:p w14:paraId="07BDA3FA" w14:textId="6F449077" w:rsidR="00E66747" w:rsidRPr="00A8266E" w:rsidRDefault="00451139" w:rsidP="00A8266E">
      <w:pPr>
        <w:spacing w:after="0" w:line="360" w:lineRule="auto"/>
        <w:jc w:val="both"/>
        <w:rPr>
          <w:rFonts w:ascii="Verdana" w:hAnsi="Verdana" w:cs="Arial"/>
          <w:b/>
          <w:bCs/>
          <w:sz w:val="16"/>
          <w:szCs w:val="16"/>
          <w:lang w:eastAsia="pl-PL"/>
        </w:rPr>
      </w:pPr>
      <w:r w:rsidRPr="00A8266E">
        <w:rPr>
          <w:rFonts w:ascii="Verdana" w:hAnsi="Verdana" w:cs="Arial"/>
          <w:b/>
          <w:bCs/>
          <w:sz w:val="16"/>
          <w:szCs w:val="16"/>
          <w:lang w:eastAsia="pl-PL"/>
        </w:rPr>
        <w:t>Opis wymaganych elementów składowy</w:t>
      </w:r>
      <w:r w:rsidR="00036A7C">
        <w:rPr>
          <w:rFonts w:ascii="Verdana" w:hAnsi="Verdana" w:cs="Arial"/>
          <w:b/>
          <w:bCs/>
          <w:sz w:val="16"/>
          <w:szCs w:val="16"/>
          <w:lang w:eastAsia="pl-PL"/>
        </w:rPr>
        <w:t>ch</w:t>
      </w:r>
      <w:r w:rsidRPr="00A8266E">
        <w:rPr>
          <w:rFonts w:ascii="Verdana" w:hAnsi="Verdana" w:cs="Arial"/>
          <w:b/>
          <w:bCs/>
          <w:sz w:val="16"/>
          <w:szCs w:val="16"/>
          <w:lang w:eastAsia="pl-PL"/>
        </w:rPr>
        <w:t xml:space="preserve">: </w:t>
      </w:r>
    </w:p>
    <w:p w14:paraId="114868CB" w14:textId="77777777" w:rsidR="00E66747" w:rsidRPr="00A8266E" w:rsidRDefault="00451139" w:rsidP="00A8266E">
      <w:pPr>
        <w:spacing w:after="0" w:line="360" w:lineRule="auto"/>
        <w:jc w:val="both"/>
        <w:rPr>
          <w:rFonts w:ascii="Verdana" w:hAnsi="Verdana" w:cs="Times New Roman"/>
          <w:sz w:val="16"/>
          <w:szCs w:val="16"/>
          <w:lang w:eastAsia="pl-PL"/>
        </w:rPr>
      </w:pPr>
      <w:r w:rsidRPr="00A8266E">
        <w:rPr>
          <w:rFonts w:ascii="Verdana" w:hAnsi="Verdana" w:cs="Arial"/>
          <w:b/>
          <w:bCs/>
          <w:sz w:val="16"/>
          <w:szCs w:val="16"/>
          <w:lang w:eastAsia="pl-PL"/>
        </w:rPr>
        <w:t>Wykonanie wg PN-EN ISO 7396-1</w:t>
      </w:r>
    </w:p>
    <w:p w14:paraId="21E8E55A" w14:textId="346722A9" w:rsidR="00E66747" w:rsidRDefault="00451139" w:rsidP="00A8266E">
      <w:pPr>
        <w:spacing w:after="0" w:line="360" w:lineRule="auto"/>
        <w:jc w:val="both"/>
        <w:rPr>
          <w:rFonts w:ascii="Verdana" w:hAnsi="Verdana" w:cs="Arial"/>
          <w:b/>
          <w:bCs/>
          <w:sz w:val="16"/>
          <w:szCs w:val="16"/>
          <w:lang w:eastAsia="pl-PL"/>
        </w:rPr>
      </w:pPr>
      <w:r w:rsidRPr="00A8266E">
        <w:rPr>
          <w:rFonts w:ascii="Verdana" w:hAnsi="Verdana" w:cs="Arial"/>
          <w:b/>
          <w:bCs/>
          <w:sz w:val="16"/>
          <w:szCs w:val="16"/>
          <w:lang w:eastAsia="pl-PL"/>
        </w:rPr>
        <w:t>Stacja redukcyjna - wymagana deklaracja CE producenta oraz rejestracja jako wyrób klasy II b w rejestrze wyrobów medycznych.</w:t>
      </w:r>
    </w:p>
    <w:p w14:paraId="73A989EE" w14:textId="77777777" w:rsidR="00036A7C" w:rsidRPr="00A8266E" w:rsidRDefault="00036A7C" w:rsidP="00A8266E">
      <w:pPr>
        <w:spacing w:after="0" w:line="360" w:lineRule="auto"/>
        <w:jc w:val="both"/>
        <w:rPr>
          <w:rFonts w:ascii="Verdana" w:hAnsi="Verdana"/>
          <w:sz w:val="16"/>
          <w:szCs w:val="16"/>
        </w:rPr>
      </w:pPr>
    </w:p>
    <w:p w14:paraId="0352701B" w14:textId="77777777" w:rsidR="00036A7C" w:rsidRDefault="00451139" w:rsidP="00036A7C">
      <w:pPr>
        <w:pStyle w:val="Akapitzlist"/>
        <w:numPr>
          <w:ilvl w:val="0"/>
          <w:numId w:val="4"/>
        </w:numPr>
        <w:spacing w:after="0" w:line="360" w:lineRule="auto"/>
        <w:jc w:val="both"/>
        <w:rPr>
          <w:rFonts w:ascii="Verdana" w:hAnsi="Verdana"/>
          <w:sz w:val="16"/>
          <w:szCs w:val="16"/>
        </w:rPr>
      </w:pPr>
      <w:bookmarkStart w:id="2" w:name="__DdeLink__55_2620842475"/>
      <w:r w:rsidRPr="00036A7C">
        <w:rPr>
          <w:rFonts w:ascii="Verdana" w:hAnsi="Verdana" w:cs="Times New Roman"/>
          <w:sz w:val="16"/>
          <w:szCs w:val="16"/>
          <w:lang w:eastAsia="pl-PL"/>
        </w:rPr>
        <w:t>Kontener dla stacji redukcyjnej</w:t>
      </w:r>
      <w:bookmarkEnd w:id="2"/>
      <w:r w:rsidRPr="00036A7C">
        <w:rPr>
          <w:rFonts w:ascii="Verdana" w:hAnsi="Verdana" w:cs="Times New Roman"/>
          <w:sz w:val="16"/>
          <w:szCs w:val="16"/>
          <w:lang w:eastAsia="pl-PL"/>
        </w:rPr>
        <w:t xml:space="preserve"> oraz kontener do celów magazynowych powinien być o wymiarach 6 m x 2,5 m x 2,7 m  ustawiony na utwardzonym podłożu kostką brukową. Kontenery wyposażone powinny być w kompletną instalację elektryczną oświetleniową i gniazda wtykowe oraz grzejnik elektryczny. Powinny posiadać zamykane drzwi oraz przynajmniej jedno okno. Dojście do kontenera wykonane z kostki brukowej. Kontenery umiejscowione powinien być około 10 metrów od zbiornika z tlenem.</w:t>
      </w:r>
    </w:p>
    <w:p w14:paraId="440DD65C" w14:textId="06D70E76" w:rsidR="00E66747" w:rsidRPr="00036A7C" w:rsidRDefault="00451139" w:rsidP="00036A7C">
      <w:pPr>
        <w:pStyle w:val="Akapitzlist"/>
        <w:numPr>
          <w:ilvl w:val="0"/>
          <w:numId w:val="4"/>
        </w:numPr>
        <w:spacing w:after="0" w:line="360" w:lineRule="auto"/>
        <w:jc w:val="both"/>
        <w:rPr>
          <w:rFonts w:ascii="Verdana" w:hAnsi="Verdana"/>
          <w:sz w:val="16"/>
          <w:szCs w:val="16"/>
        </w:rPr>
      </w:pPr>
      <w:r w:rsidRPr="00036A7C">
        <w:rPr>
          <w:rFonts w:ascii="Verdana" w:hAnsi="Verdana" w:cs="Arial"/>
          <w:b/>
          <w:bCs/>
          <w:sz w:val="16"/>
          <w:szCs w:val="16"/>
          <w:lang w:eastAsia="pl-PL"/>
        </w:rPr>
        <w:t>Wykonanie modernizacji Stacji Redukcyjnej Tlenu Medycznego</w:t>
      </w:r>
    </w:p>
    <w:p w14:paraId="40A03C64" w14:textId="3FFFDD2B" w:rsidR="00036A7C" w:rsidRDefault="00036A7C" w:rsidP="00036A7C">
      <w:pPr>
        <w:pStyle w:val="Akapitzlist"/>
        <w:widowControl w:val="0"/>
        <w:numPr>
          <w:ilvl w:val="0"/>
          <w:numId w:val="5"/>
        </w:numPr>
        <w:spacing w:after="0" w:line="360" w:lineRule="auto"/>
        <w:jc w:val="both"/>
        <w:textAlignment w:val="baseline"/>
        <w:rPr>
          <w:rFonts w:ascii="Verdana" w:hAnsi="Verdana" w:cs="Arial"/>
          <w:sz w:val="16"/>
          <w:szCs w:val="16"/>
          <w:lang w:eastAsia="pl-PL"/>
        </w:rPr>
      </w:pPr>
      <w:r>
        <w:rPr>
          <w:rFonts w:ascii="Verdana" w:hAnsi="Verdana" w:cs="Arial"/>
          <w:sz w:val="16"/>
          <w:szCs w:val="16"/>
          <w:lang w:eastAsia="pl-PL"/>
        </w:rPr>
        <w:t>d</w:t>
      </w:r>
      <w:r w:rsidR="00451139" w:rsidRPr="00A8266E">
        <w:rPr>
          <w:rFonts w:ascii="Verdana" w:hAnsi="Verdana" w:cs="Arial"/>
          <w:sz w:val="16"/>
          <w:szCs w:val="16"/>
          <w:lang w:eastAsia="pl-PL"/>
        </w:rPr>
        <w:t>ostawa i montaż podwójnych reduktorów średniego ciśnienia wraz z zaworami bezpieczeństwa, zaworami odcinającymi dla podstawowego źródła zasilania tlenu ze zbiornika.</w:t>
      </w:r>
      <w:r>
        <w:rPr>
          <w:rFonts w:ascii="Verdana" w:hAnsi="Verdana" w:cs="Arial"/>
          <w:sz w:val="16"/>
          <w:szCs w:val="16"/>
          <w:lang w:eastAsia="pl-PL"/>
        </w:rPr>
        <w:t xml:space="preserve"> </w:t>
      </w:r>
      <w:r w:rsidR="00451139" w:rsidRPr="00036A7C">
        <w:rPr>
          <w:rFonts w:ascii="Verdana" w:hAnsi="Verdana" w:cs="Arial"/>
          <w:sz w:val="16"/>
          <w:szCs w:val="16"/>
          <w:lang w:eastAsia="pl-PL"/>
        </w:rPr>
        <w:t>Wydajność każdego z reduktorów to min.160m</w:t>
      </w:r>
      <w:r>
        <w:rPr>
          <w:rFonts w:ascii="Verdana" w:hAnsi="Verdana" w:cs="Arial"/>
          <w:sz w:val="16"/>
          <w:szCs w:val="16"/>
          <w:vertAlign w:val="superscript"/>
          <w:lang w:eastAsia="pl-PL"/>
        </w:rPr>
        <w:t>3</w:t>
      </w:r>
      <w:r w:rsidR="00451139" w:rsidRPr="00036A7C">
        <w:rPr>
          <w:rFonts w:ascii="Verdana" w:hAnsi="Verdana" w:cs="Arial"/>
          <w:sz w:val="16"/>
          <w:szCs w:val="16"/>
          <w:lang w:eastAsia="pl-PL"/>
        </w:rPr>
        <w:t>/h</w:t>
      </w:r>
      <w:r>
        <w:rPr>
          <w:rFonts w:ascii="Verdana" w:hAnsi="Verdana" w:cs="Arial"/>
          <w:sz w:val="16"/>
          <w:szCs w:val="16"/>
          <w:lang w:eastAsia="pl-PL"/>
        </w:rPr>
        <w:t>,</w:t>
      </w:r>
    </w:p>
    <w:p w14:paraId="5B89581D" w14:textId="56F7288C" w:rsidR="00E66747" w:rsidRPr="00036A7C" w:rsidRDefault="00451139" w:rsidP="00036A7C">
      <w:pPr>
        <w:pStyle w:val="Akapitzlist"/>
        <w:widowControl w:val="0"/>
        <w:numPr>
          <w:ilvl w:val="0"/>
          <w:numId w:val="5"/>
        </w:numPr>
        <w:spacing w:after="0" w:line="360" w:lineRule="auto"/>
        <w:jc w:val="both"/>
        <w:textAlignment w:val="baseline"/>
        <w:rPr>
          <w:rFonts w:ascii="Verdana" w:hAnsi="Verdana" w:cs="Arial"/>
          <w:sz w:val="16"/>
          <w:szCs w:val="16"/>
          <w:lang w:eastAsia="pl-PL"/>
        </w:rPr>
      </w:pPr>
      <w:r w:rsidRPr="00036A7C">
        <w:rPr>
          <w:rFonts w:ascii="Verdana" w:hAnsi="Verdana" w:cs="Arial"/>
          <w:sz w:val="16"/>
          <w:szCs w:val="16"/>
        </w:rPr>
        <w:t>nową stację składającą się z dwóch niezależnych źródeł (pomocniczego i rezerwowego). Układ stacji winien spełniać wymagania normy PN-EN ISO 7396-1:2016-07. Źródła powinny być zaopatrzone w rampy rozprężne o ilości butli o pojemności wodnej 40 l ustalonej z Użytkownikiem, ale nie mniejszym niż 12 butle dla każdej rampy. Wydajność stacji powinna wynosić 160 Nm</w:t>
      </w:r>
      <w:r w:rsidR="00036A7C">
        <w:rPr>
          <w:rFonts w:ascii="Verdana" w:hAnsi="Verdana" w:cs="Arial"/>
          <w:sz w:val="16"/>
          <w:szCs w:val="16"/>
          <w:vertAlign w:val="superscript"/>
        </w:rPr>
        <w:t>3</w:t>
      </w:r>
      <w:r w:rsidRPr="00036A7C">
        <w:rPr>
          <w:rFonts w:ascii="Verdana" w:hAnsi="Verdana" w:cs="Arial"/>
          <w:sz w:val="16"/>
          <w:szCs w:val="16"/>
        </w:rPr>
        <w:t>/h.</w:t>
      </w:r>
    </w:p>
    <w:p w14:paraId="3F0628F3" w14:textId="77777777" w:rsidR="00E66747" w:rsidRPr="00A8266E" w:rsidRDefault="00E66747" w:rsidP="00A8266E">
      <w:pPr>
        <w:pStyle w:val="Akapitzlist"/>
        <w:spacing w:after="0" w:line="360" w:lineRule="auto"/>
        <w:ind w:left="709"/>
        <w:jc w:val="both"/>
        <w:rPr>
          <w:rFonts w:ascii="Verdana" w:hAnsi="Verdana" w:cs="Arial"/>
          <w:sz w:val="16"/>
          <w:szCs w:val="16"/>
        </w:rPr>
      </w:pPr>
    </w:p>
    <w:p w14:paraId="6A5DD900" w14:textId="77777777" w:rsidR="00E66747" w:rsidRPr="00A8266E" w:rsidRDefault="00451139" w:rsidP="00A8266E">
      <w:pPr>
        <w:spacing w:after="0" w:line="360" w:lineRule="auto"/>
        <w:jc w:val="both"/>
        <w:rPr>
          <w:rFonts w:ascii="Verdana" w:hAnsi="Verdana" w:cs="Arial"/>
          <w:b/>
          <w:bCs/>
          <w:sz w:val="16"/>
          <w:szCs w:val="16"/>
        </w:rPr>
      </w:pPr>
      <w:r w:rsidRPr="00A8266E">
        <w:rPr>
          <w:rFonts w:ascii="Verdana" w:hAnsi="Verdana" w:cs="Arial"/>
          <w:b/>
          <w:bCs/>
          <w:sz w:val="16"/>
          <w:szCs w:val="16"/>
        </w:rPr>
        <w:t>STACJA REDUKCYJNA TLENU</w:t>
      </w:r>
    </w:p>
    <w:p w14:paraId="2D5AD654" w14:textId="77777777" w:rsidR="00E66747" w:rsidRPr="00A8266E" w:rsidRDefault="00451139" w:rsidP="00A8266E">
      <w:pPr>
        <w:spacing w:after="0" w:line="360" w:lineRule="auto"/>
        <w:jc w:val="both"/>
        <w:rPr>
          <w:rFonts w:ascii="Verdana" w:hAnsi="Verdana" w:cs="Arial"/>
          <w:b/>
          <w:bCs/>
          <w:sz w:val="16"/>
          <w:szCs w:val="16"/>
        </w:rPr>
      </w:pPr>
      <w:r w:rsidRPr="00A8266E">
        <w:rPr>
          <w:rFonts w:ascii="Verdana" w:hAnsi="Verdana" w:cs="Arial"/>
          <w:b/>
          <w:bCs/>
          <w:sz w:val="16"/>
          <w:szCs w:val="16"/>
        </w:rPr>
        <w:t>Źródło podstawowe:</w:t>
      </w:r>
    </w:p>
    <w:p w14:paraId="10DD1BA0" w14:textId="46E2E898" w:rsidR="00E66747" w:rsidRPr="00A8266E" w:rsidRDefault="00451139" w:rsidP="00A8266E">
      <w:pPr>
        <w:spacing w:after="0" w:line="360" w:lineRule="auto"/>
        <w:jc w:val="both"/>
        <w:rPr>
          <w:rFonts w:ascii="Verdana" w:hAnsi="Verdana" w:cs="Arial"/>
          <w:sz w:val="16"/>
          <w:szCs w:val="16"/>
        </w:rPr>
      </w:pPr>
      <w:r w:rsidRPr="00A8266E">
        <w:rPr>
          <w:rFonts w:ascii="Verdana" w:hAnsi="Verdana" w:cs="Arial"/>
          <w:sz w:val="16"/>
          <w:szCs w:val="16"/>
        </w:rPr>
        <w:t>Podwójne reduktory średniego ciśnienia o wydajności min 160m</w:t>
      </w:r>
      <w:r w:rsidR="00036A7C">
        <w:rPr>
          <w:rFonts w:ascii="Verdana" w:hAnsi="Verdana" w:cs="Arial"/>
          <w:sz w:val="16"/>
          <w:szCs w:val="16"/>
          <w:vertAlign w:val="superscript"/>
        </w:rPr>
        <w:t>3</w:t>
      </w:r>
      <w:r w:rsidRPr="00A8266E">
        <w:rPr>
          <w:rFonts w:ascii="Verdana" w:hAnsi="Verdana" w:cs="Arial"/>
          <w:sz w:val="16"/>
          <w:szCs w:val="16"/>
        </w:rPr>
        <w:t>/h dla tlenu ciekłego wraz z zaworami bezpieczeństwa i zaworami odcinającymi</w:t>
      </w:r>
      <w:r w:rsidR="00036A7C">
        <w:rPr>
          <w:rFonts w:ascii="Verdana" w:hAnsi="Verdana" w:cs="Arial"/>
          <w:sz w:val="16"/>
          <w:szCs w:val="16"/>
        </w:rPr>
        <w:t>.</w:t>
      </w:r>
    </w:p>
    <w:p w14:paraId="0D798B11" w14:textId="77777777" w:rsidR="00E66747" w:rsidRPr="00A8266E" w:rsidRDefault="00E66747" w:rsidP="00A8266E">
      <w:pPr>
        <w:spacing w:after="0" w:line="360" w:lineRule="auto"/>
        <w:jc w:val="both"/>
        <w:rPr>
          <w:rFonts w:ascii="Verdana" w:hAnsi="Verdana" w:cs="Arial"/>
          <w:sz w:val="16"/>
          <w:szCs w:val="16"/>
        </w:rPr>
      </w:pPr>
    </w:p>
    <w:p w14:paraId="0AD8B8A9" w14:textId="77777777" w:rsidR="00E66747" w:rsidRPr="00A8266E" w:rsidRDefault="00451139" w:rsidP="00A8266E">
      <w:pPr>
        <w:spacing w:after="0" w:line="360" w:lineRule="auto"/>
        <w:jc w:val="both"/>
        <w:rPr>
          <w:rFonts w:ascii="Verdana" w:hAnsi="Verdana" w:cs="Arial"/>
          <w:b/>
          <w:bCs/>
          <w:sz w:val="16"/>
          <w:szCs w:val="16"/>
        </w:rPr>
      </w:pPr>
      <w:r w:rsidRPr="00A8266E">
        <w:rPr>
          <w:rFonts w:ascii="Verdana" w:hAnsi="Verdana" w:cs="Arial"/>
          <w:b/>
          <w:bCs/>
          <w:sz w:val="16"/>
          <w:szCs w:val="16"/>
        </w:rPr>
        <w:t>Źródło rezerwowe:</w:t>
      </w:r>
    </w:p>
    <w:p w14:paraId="3730E8B0" w14:textId="77777777" w:rsidR="00E66747" w:rsidRPr="00036A7C" w:rsidRDefault="00451139" w:rsidP="00036A7C">
      <w:pPr>
        <w:pStyle w:val="Akapitzlist"/>
        <w:numPr>
          <w:ilvl w:val="0"/>
          <w:numId w:val="6"/>
        </w:numPr>
        <w:spacing w:after="0" w:line="360" w:lineRule="auto"/>
        <w:jc w:val="both"/>
        <w:rPr>
          <w:rFonts w:ascii="Verdana" w:hAnsi="Verdana" w:cs="Arial"/>
          <w:bCs/>
          <w:sz w:val="16"/>
          <w:szCs w:val="16"/>
        </w:rPr>
      </w:pPr>
      <w:r w:rsidRPr="00036A7C">
        <w:rPr>
          <w:rFonts w:ascii="Verdana" w:hAnsi="Verdana" w:cs="Arial"/>
          <w:bCs/>
          <w:sz w:val="16"/>
          <w:szCs w:val="16"/>
        </w:rPr>
        <w:t xml:space="preserve">wielkość baterii butlowych : 2×12 butli / 40l   </w:t>
      </w:r>
    </w:p>
    <w:p w14:paraId="6A5B71BD" w14:textId="77777777" w:rsidR="00E66747" w:rsidRPr="00036A7C" w:rsidRDefault="00451139" w:rsidP="00036A7C">
      <w:pPr>
        <w:pStyle w:val="Akapitzlist"/>
        <w:numPr>
          <w:ilvl w:val="0"/>
          <w:numId w:val="6"/>
        </w:numPr>
        <w:spacing w:after="0" w:line="360" w:lineRule="auto"/>
        <w:jc w:val="both"/>
        <w:rPr>
          <w:rFonts w:ascii="Verdana" w:hAnsi="Verdana" w:cs="Arial"/>
          <w:bCs/>
          <w:sz w:val="16"/>
          <w:szCs w:val="16"/>
        </w:rPr>
      </w:pPr>
      <w:r w:rsidRPr="00036A7C">
        <w:rPr>
          <w:rFonts w:ascii="Verdana" w:hAnsi="Verdana" w:cs="Arial"/>
          <w:bCs/>
          <w:sz w:val="16"/>
          <w:szCs w:val="16"/>
        </w:rPr>
        <w:t xml:space="preserve">redukcja ciśnienia  : 2 stopnie redukcji                        </w:t>
      </w:r>
    </w:p>
    <w:p w14:paraId="51275CA4" w14:textId="77777777" w:rsidR="00E66747" w:rsidRPr="00036A7C" w:rsidRDefault="00451139" w:rsidP="00036A7C">
      <w:pPr>
        <w:pStyle w:val="Akapitzlist"/>
        <w:numPr>
          <w:ilvl w:val="0"/>
          <w:numId w:val="6"/>
        </w:numPr>
        <w:spacing w:after="0" w:line="360" w:lineRule="auto"/>
        <w:jc w:val="both"/>
        <w:rPr>
          <w:rFonts w:ascii="Verdana" w:hAnsi="Verdana" w:cs="Arial"/>
          <w:bCs/>
          <w:sz w:val="16"/>
          <w:szCs w:val="16"/>
        </w:rPr>
      </w:pPr>
      <w:r w:rsidRPr="00036A7C">
        <w:rPr>
          <w:rFonts w:ascii="Verdana" w:hAnsi="Verdana" w:cs="Arial"/>
          <w:bCs/>
          <w:sz w:val="16"/>
          <w:szCs w:val="16"/>
        </w:rPr>
        <w:t>przełączanie ramp:  automatyczne</w:t>
      </w:r>
    </w:p>
    <w:p w14:paraId="6E19D884" w14:textId="77777777" w:rsidR="00E66747" w:rsidRPr="00036A7C" w:rsidRDefault="00451139" w:rsidP="00036A7C">
      <w:pPr>
        <w:pStyle w:val="Akapitzlist"/>
        <w:numPr>
          <w:ilvl w:val="0"/>
          <w:numId w:val="6"/>
        </w:numPr>
        <w:spacing w:after="0" w:line="360" w:lineRule="auto"/>
        <w:jc w:val="both"/>
        <w:rPr>
          <w:rFonts w:ascii="Verdana" w:hAnsi="Verdana" w:cs="Arial"/>
          <w:bCs/>
          <w:sz w:val="16"/>
          <w:szCs w:val="16"/>
        </w:rPr>
      </w:pPr>
      <w:r w:rsidRPr="00036A7C">
        <w:rPr>
          <w:rFonts w:ascii="Verdana" w:hAnsi="Verdana" w:cs="Arial"/>
          <w:bCs/>
          <w:sz w:val="16"/>
          <w:szCs w:val="16"/>
        </w:rPr>
        <w:t xml:space="preserve">ciśnienie pracy : 5 bar  </w:t>
      </w:r>
    </w:p>
    <w:p w14:paraId="70943118" w14:textId="77777777" w:rsidR="00E66747" w:rsidRPr="00A8266E" w:rsidRDefault="00E66747" w:rsidP="00A8266E">
      <w:pPr>
        <w:pStyle w:val="Akapitzlist"/>
        <w:spacing w:after="0" w:line="360" w:lineRule="auto"/>
        <w:ind w:left="709"/>
        <w:jc w:val="both"/>
        <w:rPr>
          <w:rFonts w:ascii="Verdana" w:hAnsi="Verdana" w:cs="Arial"/>
          <w:sz w:val="16"/>
          <w:szCs w:val="16"/>
        </w:rPr>
      </w:pPr>
    </w:p>
    <w:p w14:paraId="002C4A5A" w14:textId="77777777" w:rsidR="00E66747" w:rsidRPr="00A8266E" w:rsidRDefault="00451139" w:rsidP="00A8266E">
      <w:pPr>
        <w:spacing w:after="0" w:line="360" w:lineRule="auto"/>
        <w:jc w:val="both"/>
        <w:rPr>
          <w:rFonts w:ascii="Verdana" w:hAnsi="Verdana" w:cs="Arial"/>
          <w:sz w:val="16"/>
          <w:szCs w:val="16"/>
        </w:rPr>
      </w:pPr>
      <w:r w:rsidRPr="00A8266E">
        <w:rPr>
          <w:rFonts w:ascii="Verdana" w:hAnsi="Verdana" w:cs="Arial"/>
          <w:sz w:val="16"/>
          <w:szCs w:val="16"/>
        </w:rPr>
        <w:t xml:space="preserve">W wyposażeniu centrali tlenu przewiduje się: </w:t>
      </w:r>
    </w:p>
    <w:p w14:paraId="5DC604B8" w14:textId="77777777" w:rsidR="00036A7C" w:rsidRDefault="00451139" w:rsidP="00A8266E">
      <w:pPr>
        <w:pStyle w:val="Akapitzlist"/>
        <w:numPr>
          <w:ilvl w:val="0"/>
          <w:numId w:val="8"/>
        </w:numPr>
        <w:spacing w:after="0" w:line="360" w:lineRule="auto"/>
        <w:jc w:val="both"/>
        <w:rPr>
          <w:rFonts w:ascii="Verdana" w:hAnsi="Verdana" w:cs="Arial"/>
          <w:sz w:val="16"/>
          <w:szCs w:val="16"/>
        </w:rPr>
      </w:pPr>
      <w:r w:rsidRPr="00036A7C">
        <w:rPr>
          <w:rFonts w:ascii="Verdana" w:hAnsi="Verdana" w:cs="Arial"/>
          <w:sz w:val="16"/>
          <w:szCs w:val="16"/>
        </w:rPr>
        <w:t>automatyczną stację redukcyjną O</w:t>
      </w:r>
      <w:r w:rsidR="00036A7C">
        <w:rPr>
          <w:rFonts w:ascii="Verdana" w:hAnsi="Verdana" w:cs="Arial"/>
          <w:sz w:val="16"/>
          <w:szCs w:val="16"/>
          <w:vertAlign w:val="subscript"/>
        </w:rPr>
        <w:t>2</w:t>
      </w:r>
      <w:r w:rsidRPr="00036A7C">
        <w:rPr>
          <w:rFonts w:ascii="Verdana" w:hAnsi="Verdana" w:cs="Arial"/>
          <w:sz w:val="16"/>
          <w:szCs w:val="16"/>
        </w:rPr>
        <w:t>,  o wydajności min 160 Nm</w:t>
      </w:r>
      <w:r w:rsidR="00036A7C">
        <w:rPr>
          <w:rFonts w:ascii="Verdana" w:hAnsi="Verdana" w:cs="Arial"/>
          <w:sz w:val="16"/>
          <w:szCs w:val="16"/>
          <w:vertAlign w:val="superscript"/>
        </w:rPr>
        <w:t>3</w:t>
      </w:r>
      <w:r w:rsidRPr="00036A7C">
        <w:rPr>
          <w:rFonts w:ascii="Verdana" w:hAnsi="Verdana" w:cs="Arial"/>
          <w:sz w:val="16"/>
          <w:szCs w:val="16"/>
        </w:rPr>
        <w:t>/h</w:t>
      </w:r>
      <w:r w:rsidR="00036A7C">
        <w:rPr>
          <w:rFonts w:ascii="Verdana" w:hAnsi="Verdana" w:cs="Arial"/>
          <w:sz w:val="16"/>
          <w:szCs w:val="16"/>
        </w:rPr>
        <w:t>,</w:t>
      </w:r>
    </w:p>
    <w:p w14:paraId="294468C7" w14:textId="77777777" w:rsidR="00F22C07" w:rsidRDefault="00451139" w:rsidP="00A8266E">
      <w:pPr>
        <w:pStyle w:val="Akapitzlist"/>
        <w:numPr>
          <w:ilvl w:val="0"/>
          <w:numId w:val="8"/>
        </w:numPr>
        <w:spacing w:after="0" w:line="360" w:lineRule="auto"/>
        <w:jc w:val="both"/>
        <w:rPr>
          <w:rFonts w:ascii="Verdana" w:hAnsi="Verdana" w:cs="Arial"/>
          <w:sz w:val="16"/>
          <w:szCs w:val="16"/>
        </w:rPr>
      </w:pPr>
      <w:r w:rsidRPr="00036A7C">
        <w:rPr>
          <w:rFonts w:ascii="Verdana" w:hAnsi="Verdana" w:cs="Arial"/>
          <w:sz w:val="16"/>
          <w:szCs w:val="16"/>
        </w:rPr>
        <w:lastRenderedPageBreak/>
        <w:t xml:space="preserve">kolektory wysokiego ciśnienia, </w:t>
      </w:r>
    </w:p>
    <w:p w14:paraId="3D9CDB0D" w14:textId="77777777" w:rsidR="00F22C07" w:rsidRDefault="00451139" w:rsidP="00A8266E">
      <w:pPr>
        <w:pStyle w:val="Akapitzlist"/>
        <w:numPr>
          <w:ilvl w:val="0"/>
          <w:numId w:val="8"/>
        </w:numPr>
        <w:spacing w:after="0" w:line="360" w:lineRule="auto"/>
        <w:jc w:val="both"/>
        <w:rPr>
          <w:rFonts w:ascii="Verdana" w:hAnsi="Verdana" w:cs="Arial"/>
          <w:sz w:val="16"/>
          <w:szCs w:val="16"/>
        </w:rPr>
      </w:pPr>
      <w:r w:rsidRPr="00F22C07">
        <w:rPr>
          <w:rFonts w:ascii="Verdana" w:hAnsi="Verdana" w:cs="Arial"/>
          <w:sz w:val="16"/>
          <w:szCs w:val="16"/>
        </w:rPr>
        <w:t>łącznik</w:t>
      </w:r>
      <w:r w:rsidR="00F22C07">
        <w:rPr>
          <w:rFonts w:ascii="Verdana" w:hAnsi="Verdana" w:cs="Arial"/>
          <w:sz w:val="16"/>
          <w:szCs w:val="16"/>
        </w:rPr>
        <w:t>i</w:t>
      </w:r>
      <w:r w:rsidRPr="00F22C07">
        <w:rPr>
          <w:rFonts w:ascii="Verdana" w:hAnsi="Verdana" w:cs="Arial"/>
          <w:sz w:val="16"/>
          <w:szCs w:val="16"/>
        </w:rPr>
        <w:t xml:space="preserve"> butlow</w:t>
      </w:r>
      <w:r w:rsidR="00F22C07">
        <w:rPr>
          <w:rFonts w:ascii="Verdana" w:hAnsi="Verdana" w:cs="Arial"/>
          <w:sz w:val="16"/>
          <w:szCs w:val="16"/>
        </w:rPr>
        <w:t>e</w:t>
      </w:r>
      <w:r w:rsidRPr="00F22C07">
        <w:rPr>
          <w:rFonts w:ascii="Verdana" w:hAnsi="Verdana" w:cs="Arial"/>
          <w:sz w:val="16"/>
          <w:szCs w:val="16"/>
        </w:rPr>
        <w:t xml:space="preserve"> wysokiego ciśnienia</w:t>
      </w:r>
      <w:r w:rsidR="00F22C07">
        <w:rPr>
          <w:rFonts w:ascii="Verdana" w:hAnsi="Verdana" w:cs="Arial"/>
          <w:sz w:val="16"/>
          <w:szCs w:val="16"/>
        </w:rPr>
        <w:t>:</w:t>
      </w:r>
      <w:r w:rsidRPr="00F22C07">
        <w:rPr>
          <w:rFonts w:ascii="Verdana" w:hAnsi="Verdana" w:cs="Arial"/>
          <w:sz w:val="16"/>
          <w:szCs w:val="16"/>
        </w:rPr>
        <w:t xml:space="preserve"> lew</w:t>
      </w:r>
      <w:r w:rsidR="00F22C07">
        <w:rPr>
          <w:rFonts w:ascii="Verdana" w:hAnsi="Verdana" w:cs="Arial"/>
          <w:sz w:val="16"/>
          <w:szCs w:val="16"/>
        </w:rPr>
        <w:t>y</w:t>
      </w:r>
      <w:r w:rsidRPr="00F22C07">
        <w:rPr>
          <w:rFonts w:ascii="Verdana" w:hAnsi="Verdana" w:cs="Arial"/>
          <w:sz w:val="16"/>
          <w:szCs w:val="16"/>
        </w:rPr>
        <w:t xml:space="preserve"> </w:t>
      </w:r>
      <w:r w:rsidR="00F22C07">
        <w:rPr>
          <w:rFonts w:ascii="Verdana" w:hAnsi="Verdana" w:cs="Arial"/>
          <w:sz w:val="16"/>
          <w:szCs w:val="16"/>
        </w:rPr>
        <w:t>–</w:t>
      </w:r>
      <w:r w:rsidRPr="00F22C07">
        <w:rPr>
          <w:rFonts w:ascii="Verdana" w:hAnsi="Verdana" w:cs="Arial"/>
          <w:sz w:val="16"/>
          <w:szCs w:val="16"/>
        </w:rPr>
        <w:t xml:space="preserve"> O</w:t>
      </w:r>
      <w:r w:rsidR="00F22C07">
        <w:rPr>
          <w:rFonts w:ascii="Verdana" w:hAnsi="Verdana" w:cs="Arial"/>
          <w:sz w:val="16"/>
          <w:szCs w:val="16"/>
          <w:vertAlign w:val="subscript"/>
        </w:rPr>
        <w:t>2</w:t>
      </w:r>
      <w:r w:rsidRPr="00F22C07">
        <w:rPr>
          <w:rFonts w:ascii="Verdana" w:hAnsi="Verdana" w:cs="Arial"/>
          <w:sz w:val="16"/>
          <w:szCs w:val="16"/>
        </w:rPr>
        <w:t xml:space="preserve"> – 12 szt.</w:t>
      </w:r>
      <w:r w:rsidR="00F22C07">
        <w:rPr>
          <w:rFonts w:ascii="Verdana" w:hAnsi="Verdana" w:cs="Arial"/>
          <w:sz w:val="16"/>
          <w:szCs w:val="16"/>
        </w:rPr>
        <w:t xml:space="preserve">, </w:t>
      </w:r>
      <w:r w:rsidRPr="00F22C07">
        <w:rPr>
          <w:rFonts w:ascii="Verdana" w:hAnsi="Verdana" w:cs="Arial"/>
          <w:sz w:val="16"/>
          <w:szCs w:val="16"/>
        </w:rPr>
        <w:t>praw</w:t>
      </w:r>
      <w:r w:rsidR="00F22C07">
        <w:rPr>
          <w:rFonts w:ascii="Verdana" w:hAnsi="Verdana" w:cs="Arial"/>
          <w:sz w:val="16"/>
          <w:szCs w:val="16"/>
        </w:rPr>
        <w:t>y</w:t>
      </w:r>
      <w:r w:rsidRPr="00F22C07">
        <w:rPr>
          <w:rFonts w:ascii="Verdana" w:hAnsi="Verdana" w:cs="Arial"/>
          <w:sz w:val="16"/>
          <w:szCs w:val="16"/>
        </w:rPr>
        <w:t xml:space="preserve"> -</w:t>
      </w:r>
      <w:r w:rsidR="00F22C07">
        <w:rPr>
          <w:rFonts w:ascii="Verdana" w:hAnsi="Verdana" w:cs="Arial"/>
          <w:sz w:val="16"/>
          <w:szCs w:val="16"/>
        </w:rPr>
        <w:t xml:space="preserve"> </w:t>
      </w:r>
      <w:r w:rsidRPr="00F22C07">
        <w:rPr>
          <w:rFonts w:ascii="Verdana" w:hAnsi="Verdana" w:cs="Arial"/>
          <w:sz w:val="16"/>
          <w:szCs w:val="16"/>
        </w:rPr>
        <w:t>O</w:t>
      </w:r>
      <w:r w:rsidR="00F22C07">
        <w:rPr>
          <w:rFonts w:ascii="Verdana" w:hAnsi="Verdana" w:cs="Arial"/>
          <w:sz w:val="16"/>
          <w:szCs w:val="16"/>
          <w:vertAlign w:val="subscript"/>
        </w:rPr>
        <w:t xml:space="preserve">2 </w:t>
      </w:r>
      <w:r w:rsidRPr="00F22C07">
        <w:rPr>
          <w:rFonts w:ascii="Verdana" w:hAnsi="Verdana" w:cs="Arial"/>
          <w:sz w:val="16"/>
          <w:szCs w:val="16"/>
        </w:rPr>
        <w:t>- 12 szt.</w:t>
      </w:r>
    </w:p>
    <w:p w14:paraId="55848572" w14:textId="77777777" w:rsidR="00F22C07" w:rsidRDefault="00451139" w:rsidP="00A8266E">
      <w:pPr>
        <w:pStyle w:val="Akapitzlist"/>
        <w:numPr>
          <w:ilvl w:val="0"/>
          <w:numId w:val="8"/>
        </w:numPr>
        <w:spacing w:after="0" w:line="360" w:lineRule="auto"/>
        <w:jc w:val="both"/>
        <w:rPr>
          <w:rFonts w:ascii="Verdana" w:hAnsi="Verdana" w:cs="Arial"/>
          <w:sz w:val="16"/>
          <w:szCs w:val="16"/>
        </w:rPr>
      </w:pPr>
      <w:r w:rsidRPr="00F22C07">
        <w:rPr>
          <w:rFonts w:ascii="Verdana" w:hAnsi="Verdana" w:cs="Arial"/>
          <w:sz w:val="16"/>
          <w:szCs w:val="16"/>
        </w:rPr>
        <w:t>2 zawory odciążające wysokiego ciśnienia</w:t>
      </w:r>
      <w:r w:rsidR="00F22C07">
        <w:rPr>
          <w:rFonts w:ascii="Verdana" w:hAnsi="Verdana" w:cs="Arial"/>
          <w:sz w:val="16"/>
          <w:szCs w:val="16"/>
        </w:rPr>
        <w:t>,</w:t>
      </w:r>
      <w:r w:rsidRPr="00F22C07">
        <w:rPr>
          <w:rFonts w:ascii="Verdana" w:hAnsi="Verdana" w:cs="Arial"/>
          <w:sz w:val="16"/>
          <w:szCs w:val="16"/>
        </w:rPr>
        <w:t xml:space="preserve"> </w:t>
      </w:r>
    </w:p>
    <w:p w14:paraId="0A233713" w14:textId="77777777" w:rsidR="00F22C07" w:rsidRDefault="00451139" w:rsidP="00A8266E">
      <w:pPr>
        <w:pStyle w:val="Akapitzlist"/>
        <w:numPr>
          <w:ilvl w:val="0"/>
          <w:numId w:val="8"/>
        </w:numPr>
        <w:spacing w:after="0" w:line="360" w:lineRule="auto"/>
        <w:jc w:val="both"/>
        <w:rPr>
          <w:rFonts w:ascii="Verdana" w:hAnsi="Verdana" w:cs="Arial"/>
          <w:sz w:val="16"/>
          <w:szCs w:val="16"/>
        </w:rPr>
      </w:pPr>
      <w:r w:rsidRPr="00F22C07">
        <w:rPr>
          <w:rFonts w:ascii="Verdana" w:hAnsi="Verdana" w:cs="Arial"/>
          <w:sz w:val="16"/>
          <w:szCs w:val="16"/>
        </w:rPr>
        <w:t>zestawy do mocowania butli</w:t>
      </w:r>
      <w:r w:rsidR="00F22C07">
        <w:rPr>
          <w:rFonts w:ascii="Verdana" w:hAnsi="Verdana" w:cs="Arial"/>
          <w:sz w:val="16"/>
          <w:szCs w:val="16"/>
        </w:rPr>
        <w:t>,</w:t>
      </w:r>
      <w:r w:rsidRPr="00F22C07">
        <w:rPr>
          <w:rFonts w:ascii="Verdana" w:hAnsi="Verdana" w:cs="Arial"/>
          <w:sz w:val="16"/>
          <w:szCs w:val="16"/>
        </w:rPr>
        <w:t xml:space="preserve"> </w:t>
      </w:r>
    </w:p>
    <w:p w14:paraId="2860F5CF" w14:textId="77777777" w:rsidR="00F22C07" w:rsidRDefault="00451139" w:rsidP="00A8266E">
      <w:pPr>
        <w:pStyle w:val="Akapitzlist"/>
        <w:numPr>
          <w:ilvl w:val="0"/>
          <w:numId w:val="8"/>
        </w:numPr>
        <w:spacing w:after="0" w:line="360" w:lineRule="auto"/>
        <w:jc w:val="both"/>
        <w:rPr>
          <w:rFonts w:ascii="Verdana" w:hAnsi="Verdana" w:cs="Arial"/>
          <w:sz w:val="16"/>
          <w:szCs w:val="16"/>
        </w:rPr>
      </w:pPr>
      <w:r w:rsidRPr="00F22C07">
        <w:rPr>
          <w:rFonts w:ascii="Verdana" w:hAnsi="Verdana" w:cs="Arial"/>
          <w:sz w:val="16"/>
          <w:szCs w:val="16"/>
        </w:rPr>
        <w:t>przyłącze zasilania podstawowego</w:t>
      </w:r>
      <w:r w:rsidR="00F22C07">
        <w:rPr>
          <w:rFonts w:ascii="Verdana" w:hAnsi="Verdana" w:cs="Arial"/>
          <w:sz w:val="16"/>
          <w:szCs w:val="16"/>
        </w:rPr>
        <w:t>,</w:t>
      </w:r>
    </w:p>
    <w:p w14:paraId="6079916A" w14:textId="77777777" w:rsidR="00F22C07" w:rsidRDefault="00451139" w:rsidP="00A8266E">
      <w:pPr>
        <w:pStyle w:val="Akapitzlist"/>
        <w:numPr>
          <w:ilvl w:val="0"/>
          <w:numId w:val="8"/>
        </w:numPr>
        <w:spacing w:after="0" w:line="360" w:lineRule="auto"/>
        <w:jc w:val="both"/>
        <w:rPr>
          <w:rFonts w:ascii="Verdana" w:hAnsi="Verdana" w:cs="Arial"/>
          <w:sz w:val="16"/>
          <w:szCs w:val="16"/>
        </w:rPr>
      </w:pPr>
      <w:r w:rsidRPr="00F22C07">
        <w:rPr>
          <w:rFonts w:ascii="Verdana" w:hAnsi="Verdana" w:cs="Arial"/>
          <w:sz w:val="16"/>
          <w:szCs w:val="16"/>
        </w:rPr>
        <w:t>sygnalizator stanu pracy</w:t>
      </w:r>
      <w:r w:rsidR="00F22C07">
        <w:rPr>
          <w:rFonts w:ascii="Verdana" w:hAnsi="Verdana" w:cs="Arial"/>
          <w:sz w:val="16"/>
          <w:szCs w:val="16"/>
        </w:rPr>
        <w:t>,</w:t>
      </w:r>
    </w:p>
    <w:p w14:paraId="1BF7D6DA" w14:textId="77777777" w:rsidR="00F22C07" w:rsidRDefault="00451139" w:rsidP="00A8266E">
      <w:pPr>
        <w:pStyle w:val="Akapitzlist"/>
        <w:numPr>
          <w:ilvl w:val="0"/>
          <w:numId w:val="8"/>
        </w:numPr>
        <w:spacing w:after="0" w:line="360" w:lineRule="auto"/>
        <w:jc w:val="both"/>
        <w:rPr>
          <w:rFonts w:ascii="Verdana" w:hAnsi="Verdana" w:cs="Arial"/>
          <w:sz w:val="16"/>
          <w:szCs w:val="16"/>
        </w:rPr>
      </w:pPr>
      <w:r w:rsidRPr="00F22C07">
        <w:rPr>
          <w:rFonts w:ascii="Verdana" w:hAnsi="Verdana" w:cs="Arial"/>
          <w:sz w:val="16"/>
          <w:szCs w:val="16"/>
        </w:rPr>
        <w:t>kompletne orurowanie wraz z zaworami odcinającymi</w:t>
      </w:r>
      <w:r w:rsidR="00F22C07">
        <w:rPr>
          <w:rFonts w:ascii="Verdana" w:hAnsi="Verdana" w:cs="Arial"/>
          <w:sz w:val="16"/>
          <w:szCs w:val="16"/>
        </w:rPr>
        <w:t>,</w:t>
      </w:r>
    </w:p>
    <w:p w14:paraId="125679DE" w14:textId="77777777" w:rsidR="00F22C07" w:rsidRDefault="00451139" w:rsidP="00A8266E">
      <w:pPr>
        <w:pStyle w:val="Akapitzlist"/>
        <w:numPr>
          <w:ilvl w:val="0"/>
          <w:numId w:val="8"/>
        </w:numPr>
        <w:spacing w:after="0" w:line="360" w:lineRule="auto"/>
        <w:jc w:val="both"/>
        <w:rPr>
          <w:rFonts w:ascii="Verdana" w:hAnsi="Verdana" w:cs="Arial"/>
          <w:sz w:val="16"/>
          <w:szCs w:val="16"/>
        </w:rPr>
      </w:pPr>
      <w:r w:rsidRPr="00F22C07">
        <w:rPr>
          <w:rFonts w:ascii="Verdana" w:hAnsi="Verdana" w:cs="Arial"/>
          <w:sz w:val="16"/>
          <w:szCs w:val="16"/>
        </w:rPr>
        <w:t xml:space="preserve">zewnętrzna lampa sygnalizacyjna, </w:t>
      </w:r>
    </w:p>
    <w:p w14:paraId="6B72CFA7" w14:textId="54FC31B2" w:rsidR="00E66747" w:rsidRPr="00F22C07" w:rsidRDefault="00451139" w:rsidP="00A8266E">
      <w:pPr>
        <w:pStyle w:val="Akapitzlist"/>
        <w:numPr>
          <w:ilvl w:val="0"/>
          <w:numId w:val="8"/>
        </w:numPr>
        <w:spacing w:after="0" w:line="360" w:lineRule="auto"/>
        <w:jc w:val="both"/>
        <w:rPr>
          <w:rFonts w:ascii="Verdana" w:hAnsi="Verdana" w:cs="Arial"/>
          <w:sz w:val="16"/>
          <w:szCs w:val="16"/>
        </w:rPr>
      </w:pPr>
      <w:r w:rsidRPr="00F22C07">
        <w:rPr>
          <w:rFonts w:ascii="Verdana" w:hAnsi="Verdana" w:cs="Arial"/>
          <w:sz w:val="16"/>
          <w:szCs w:val="16"/>
        </w:rPr>
        <w:t>system powiadamiania awaryjnego  sms</w:t>
      </w:r>
      <w:r w:rsidR="00F22C07">
        <w:rPr>
          <w:rFonts w:ascii="Verdana" w:hAnsi="Verdana" w:cs="Arial"/>
          <w:sz w:val="16"/>
          <w:szCs w:val="16"/>
        </w:rPr>
        <w:t>.</w:t>
      </w:r>
    </w:p>
    <w:p w14:paraId="2E953A2C" w14:textId="77777777" w:rsidR="00E66747" w:rsidRPr="00A8266E" w:rsidRDefault="00E66747" w:rsidP="00A8266E">
      <w:pPr>
        <w:spacing w:after="0" w:line="360" w:lineRule="auto"/>
        <w:jc w:val="both"/>
        <w:rPr>
          <w:rFonts w:ascii="Verdana" w:hAnsi="Verdana" w:cs="Arial"/>
          <w:sz w:val="16"/>
          <w:szCs w:val="16"/>
        </w:rPr>
      </w:pPr>
    </w:p>
    <w:p w14:paraId="2DE5713E" w14:textId="01AFF228" w:rsidR="00E66747" w:rsidRPr="00F22C07" w:rsidRDefault="00451139" w:rsidP="00F22C07">
      <w:pPr>
        <w:pStyle w:val="Nagwek4"/>
        <w:numPr>
          <w:ilvl w:val="0"/>
          <w:numId w:val="4"/>
        </w:numPr>
        <w:spacing w:beforeAutospacing="0" w:line="360" w:lineRule="auto"/>
        <w:jc w:val="both"/>
        <w:rPr>
          <w:rFonts w:ascii="Verdana" w:hAnsi="Verdana"/>
          <w:sz w:val="16"/>
          <w:szCs w:val="16"/>
          <w:u w:val="none"/>
        </w:rPr>
      </w:pPr>
      <w:r w:rsidRPr="00F22C07">
        <w:rPr>
          <w:rFonts w:ascii="Verdana" w:hAnsi="Verdana" w:cs="Arial"/>
          <w:sz w:val="16"/>
          <w:szCs w:val="16"/>
          <w:u w:val="none"/>
        </w:rPr>
        <w:t>Wykonanie sieci zewnętrznej tlenu od stacji redukcyjnej do budynków  szpitalnych - włączenie wg wskazań inwestora.</w:t>
      </w:r>
      <w:r w:rsidRPr="00F22C07">
        <w:rPr>
          <w:rFonts w:ascii="Verdana" w:hAnsi="Verdana" w:cs="Times New Roman"/>
          <w:b w:val="0"/>
          <w:bCs w:val="0"/>
          <w:sz w:val="16"/>
          <w:szCs w:val="16"/>
          <w:u w:val="none"/>
        </w:rPr>
        <w:t xml:space="preserve"> </w:t>
      </w:r>
    </w:p>
    <w:p w14:paraId="56362765" w14:textId="77777777" w:rsidR="00E66747" w:rsidRPr="00A8266E" w:rsidRDefault="00451139" w:rsidP="00A8266E">
      <w:pPr>
        <w:tabs>
          <w:tab w:val="left" w:pos="567"/>
        </w:tabs>
        <w:spacing w:after="0" w:line="360" w:lineRule="auto"/>
        <w:jc w:val="both"/>
        <w:rPr>
          <w:rFonts w:ascii="Verdana" w:hAnsi="Verdana" w:cs="Arial"/>
          <w:sz w:val="16"/>
          <w:szCs w:val="16"/>
        </w:rPr>
      </w:pPr>
      <w:r w:rsidRPr="00A8266E">
        <w:rPr>
          <w:rFonts w:ascii="Verdana" w:hAnsi="Verdana" w:cs="Arial"/>
          <w:sz w:val="16"/>
          <w:szCs w:val="16"/>
        </w:rPr>
        <w:t xml:space="preserve">Sieć tlenu medycznego należy wykonać z rur miedzianych do gazów medycznych zgodnych z normą PN-EN 13348: 2016-09 „Miedź i stopy miedzi Rury miedziane okrągłe bez szwu do gazów medycznych lub próżni”, odtłuszczonych i dostarczonych na budowę z zaślepionymi końcami, łącząc je przy użyciu kształtek miedzianych za pomocą lutu nominalnie wolnego od kadmu (udział kadmu w masie &lt; 0,025%). Połączenia lutowane należy wykonywać w osłonie gazów ochronnych (np. azot). </w:t>
      </w:r>
    </w:p>
    <w:p w14:paraId="76923FA8" w14:textId="77777777" w:rsidR="00E66747" w:rsidRPr="00A8266E" w:rsidRDefault="00451139" w:rsidP="00A8266E">
      <w:pPr>
        <w:tabs>
          <w:tab w:val="left" w:pos="567"/>
        </w:tabs>
        <w:spacing w:after="0" w:line="360" w:lineRule="auto"/>
        <w:jc w:val="both"/>
        <w:rPr>
          <w:rFonts w:ascii="Verdana" w:hAnsi="Verdana" w:cs="Arial"/>
          <w:sz w:val="16"/>
          <w:szCs w:val="16"/>
        </w:rPr>
      </w:pPr>
      <w:r w:rsidRPr="00A8266E">
        <w:rPr>
          <w:rFonts w:ascii="Verdana" w:hAnsi="Verdana" w:cs="Arial"/>
          <w:sz w:val="16"/>
          <w:szCs w:val="16"/>
        </w:rPr>
        <w:t>Rurociągi powinny być uziemione jak najbliżej miejsca, gdzie wchodzą do budynku natomiast same rurociągi nie mogą być używane do uziemiania urządzeń elektrycznych.</w:t>
      </w:r>
    </w:p>
    <w:p w14:paraId="63A0F46F" w14:textId="77777777" w:rsidR="00E66747" w:rsidRPr="00A8266E" w:rsidRDefault="00451139" w:rsidP="00A8266E">
      <w:pPr>
        <w:tabs>
          <w:tab w:val="left" w:pos="567"/>
        </w:tabs>
        <w:spacing w:after="0" w:line="360" w:lineRule="auto"/>
        <w:jc w:val="both"/>
        <w:rPr>
          <w:rFonts w:ascii="Verdana" w:hAnsi="Verdana" w:cs="Arial"/>
          <w:sz w:val="16"/>
          <w:szCs w:val="16"/>
        </w:rPr>
      </w:pPr>
      <w:r w:rsidRPr="00A8266E">
        <w:rPr>
          <w:rFonts w:ascii="Verdana" w:hAnsi="Verdana" w:cs="Arial"/>
          <w:sz w:val="16"/>
          <w:szCs w:val="16"/>
        </w:rPr>
        <w:t xml:space="preserve">Rurociągi powinny być prowadzone w rurach osłonowych i zabezpieczone taśmą sygnalizacyjną. </w:t>
      </w:r>
    </w:p>
    <w:p w14:paraId="30CE2F73" w14:textId="77777777" w:rsidR="00E66747" w:rsidRPr="00A8266E" w:rsidRDefault="00451139" w:rsidP="00A8266E">
      <w:pPr>
        <w:tabs>
          <w:tab w:val="left" w:pos="567"/>
        </w:tabs>
        <w:spacing w:after="0" w:line="360" w:lineRule="auto"/>
        <w:jc w:val="both"/>
        <w:rPr>
          <w:rFonts w:ascii="Verdana" w:hAnsi="Verdana" w:cs="Arial"/>
          <w:sz w:val="16"/>
          <w:szCs w:val="16"/>
        </w:rPr>
      </w:pPr>
      <w:r w:rsidRPr="00A8266E">
        <w:rPr>
          <w:rFonts w:ascii="Verdana" w:hAnsi="Verdana" w:cs="Arial"/>
          <w:sz w:val="16"/>
          <w:szCs w:val="16"/>
        </w:rPr>
        <w:t>Rurociąg należy częściowo wykonać pod drogą wewnętrzną szpitala.</w:t>
      </w:r>
    </w:p>
    <w:p w14:paraId="70FF228B" w14:textId="77777777" w:rsidR="00E66747" w:rsidRPr="00A8266E" w:rsidRDefault="00451139" w:rsidP="00A8266E">
      <w:pPr>
        <w:tabs>
          <w:tab w:val="left" w:pos="567"/>
        </w:tabs>
        <w:spacing w:after="0" w:line="360" w:lineRule="auto"/>
        <w:jc w:val="both"/>
        <w:rPr>
          <w:rFonts w:ascii="Verdana" w:hAnsi="Verdana"/>
          <w:sz w:val="16"/>
          <w:szCs w:val="16"/>
        </w:rPr>
      </w:pPr>
      <w:r w:rsidRPr="00A8266E">
        <w:rPr>
          <w:rFonts w:ascii="Verdana" w:hAnsi="Verdana" w:cs="Arial"/>
          <w:sz w:val="16"/>
          <w:szCs w:val="16"/>
        </w:rPr>
        <w:t>Włączenie nowej instalacji do istniejącej instalacji tlenu w budynkach szpitalnych po ustaleniach z inwestorem.</w:t>
      </w:r>
      <w:bookmarkStart w:id="3" w:name="__DdeLink__530_216871244"/>
      <w:bookmarkEnd w:id="3"/>
    </w:p>
    <w:p w14:paraId="06DD318D" w14:textId="77777777" w:rsidR="00E66747" w:rsidRPr="00662E8A" w:rsidRDefault="00E66747" w:rsidP="00662E8A">
      <w:pPr>
        <w:tabs>
          <w:tab w:val="left" w:pos="567"/>
        </w:tabs>
        <w:spacing w:after="0" w:line="360" w:lineRule="auto"/>
        <w:jc w:val="both"/>
        <w:rPr>
          <w:rFonts w:ascii="Verdana" w:hAnsi="Verdana" w:cs="Arial"/>
          <w:sz w:val="16"/>
          <w:szCs w:val="16"/>
        </w:rPr>
      </w:pPr>
    </w:p>
    <w:p w14:paraId="6EC295DB" w14:textId="4B259F70" w:rsidR="00E66747" w:rsidRPr="00F22C07" w:rsidRDefault="00F22C07" w:rsidP="00F22C07">
      <w:pPr>
        <w:pStyle w:val="Akapitzlist"/>
        <w:numPr>
          <w:ilvl w:val="0"/>
          <w:numId w:val="12"/>
        </w:numPr>
        <w:tabs>
          <w:tab w:val="left" w:pos="567"/>
        </w:tabs>
        <w:spacing w:after="0" w:line="360" w:lineRule="auto"/>
        <w:jc w:val="both"/>
        <w:rPr>
          <w:rFonts w:ascii="Verdana" w:hAnsi="Verdana"/>
          <w:sz w:val="16"/>
          <w:szCs w:val="16"/>
        </w:rPr>
      </w:pPr>
      <w:r>
        <w:rPr>
          <w:rFonts w:ascii="Verdana" w:eastAsia="Times New Roman" w:hAnsi="Verdana" w:cs="Arial"/>
          <w:b/>
          <w:bCs/>
          <w:iCs/>
          <w:sz w:val="16"/>
          <w:szCs w:val="16"/>
          <w:lang w:eastAsia="pl-PL"/>
        </w:rPr>
        <w:t xml:space="preserve">   </w:t>
      </w:r>
      <w:r w:rsidR="00451139" w:rsidRPr="00F22C07">
        <w:rPr>
          <w:rFonts w:ascii="Verdana" w:eastAsia="Times New Roman" w:hAnsi="Verdana" w:cs="Arial"/>
          <w:b/>
          <w:bCs/>
          <w:iCs/>
          <w:sz w:val="16"/>
          <w:szCs w:val="16"/>
          <w:lang w:eastAsia="pl-PL"/>
        </w:rPr>
        <w:t>Wymiana starej instalacji sprężonego powietrza oraz próżni pomiędzy budynkiem nr 6 a budynkiem nr 34</w:t>
      </w:r>
    </w:p>
    <w:p w14:paraId="39FBF622" w14:textId="77777777" w:rsidR="00E66747" w:rsidRPr="00A8266E" w:rsidRDefault="00451139" w:rsidP="00A8266E">
      <w:pPr>
        <w:spacing w:after="0" w:line="360" w:lineRule="auto"/>
        <w:jc w:val="both"/>
        <w:rPr>
          <w:rFonts w:ascii="Verdana" w:hAnsi="Verdana"/>
          <w:sz w:val="16"/>
          <w:szCs w:val="16"/>
        </w:rPr>
      </w:pPr>
      <w:r w:rsidRPr="00A8266E">
        <w:rPr>
          <w:rFonts w:ascii="Verdana" w:hAnsi="Verdana"/>
          <w:sz w:val="16"/>
          <w:szCs w:val="16"/>
        </w:rPr>
        <w:t xml:space="preserve">Instalację </w:t>
      </w:r>
      <w:r w:rsidRPr="00A8266E">
        <w:rPr>
          <w:rFonts w:ascii="Verdana" w:hAnsi="Verdana" w:cs="Arial"/>
          <w:sz w:val="16"/>
          <w:szCs w:val="16"/>
        </w:rPr>
        <w:t>należy wykonać z rur miedzianych do gazów medycznych zgodnych z  normą PN-EN 13348: 2016-09 „Miedź i stopy miedzi Rury miedziane okrągłe bez szwu do gazów medycznych lub próżni”, odtłuszczonych i dostarczonych na budowę z zaślepionymi końcami, łącząc je przy użyciu kształtek miedzianych za pomocą lutu nominalnie wolnego od kadmu (udział kadmu w masie &lt; 0,025%). Połączenia lutowane należy wykonywać w osłonie gazów ochronnych (np. azot). Rurociągi powinny być uziemione jak najbliżej miejsca, gdzie wchodzą do budynku natomiast same rurociągi nie mogą być używane do uziemiania urządzeń elektrycznych. Rurociągi powinny być prowadzone w rurach osłonowych i zabezpieczone taśmą sygnalizacyjną. Rurociąg należy częściowo wykonać pod drogą wewnętrzną szpitala.</w:t>
      </w:r>
    </w:p>
    <w:p w14:paraId="121E4EB2" w14:textId="77777777" w:rsidR="00E66747" w:rsidRPr="00A8266E" w:rsidRDefault="00451139" w:rsidP="00A8266E">
      <w:pPr>
        <w:tabs>
          <w:tab w:val="left" w:pos="567"/>
        </w:tabs>
        <w:spacing w:after="0" w:line="360" w:lineRule="auto"/>
        <w:jc w:val="both"/>
        <w:rPr>
          <w:rFonts w:ascii="Verdana" w:hAnsi="Verdana"/>
          <w:sz w:val="16"/>
          <w:szCs w:val="16"/>
        </w:rPr>
      </w:pPr>
      <w:r w:rsidRPr="00A8266E">
        <w:rPr>
          <w:rFonts w:ascii="Verdana" w:hAnsi="Verdana" w:cs="Arial"/>
          <w:sz w:val="16"/>
          <w:szCs w:val="16"/>
        </w:rPr>
        <w:t>Włączenie nowej instalacji do istniejącej instalacji w budynkach szpitalnych po ustaleniach z inwestorem. Odległość pomiędzy budynkami nr 6 a nr 34 to około 180 metrów.</w:t>
      </w:r>
    </w:p>
    <w:p w14:paraId="2FBDBC0F" w14:textId="77777777" w:rsidR="00E66747" w:rsidRPr="00A8266E" w:rsidRDefault="00451139" w:rsidP="00A8266E">
      <w:pPr>
        <w:spacing w:after="0" w:line="360" w:lineRule="auto"/>
        <w:jc w:val="both"/>
        <w:rPr>
          <w:rFonts w:ascii="Verdana" w:hAnsi="Verdana"/>
          <w:sz w:val="16"/>
          <w:szCs w:val="16"/>
        </w:rPr>
      </w:pPr>
      <w:r w:rsidRPr="00A8266E">
        <w:rPr>
          <w:rFonts w:ascii="Verdana" w:hAnsi="Verdana"/>
          <w:sz w:val="16"/>
          <w:szCs w:val="16"/>
        </w:rPr>
        <w:t xml:space="preserve">Prace  </w:t>
      </w:r>
      <w:r w:rsidRPr="00A8266E">
        <w:rPr>
          <w:rFonts w:ascii="Verdana" w:eastAsia="Times New Roman" w:hAnsi="Verdana" w:cs="Arial"/>
          <w:iCs/>
          <w:sz w:val="16"/>
          <w:szCs w:val="16"/>
          <w:lang w:eastAsia="pl-PL"/>
        </w:rPr>
        <w:t>dostawa i montażu  stacji redukcyjnej tlenu medycznego oraz wykonania zewnętrznej instalacji tl</w:t>
      </w:r>
      <w:r w:rsidR="00073E42">
        <w:rPr>
          <w:rFonts w:ascii="Verdana" w:eastAsia="Times New Roman" w:hAnsi="Verdana" w:cs="Arial"/>
          <w:iCs/>
          <w:sz w:val="16"/>
          <w:szCs w:val="16"/>
          <w:lang w:eastAsia="pl-PL"/>
        </w:rPr>
        <w:t>enu zasilającej  budynki nr</w:t>
      </w:r>
      <w:r w:rsidRPr="00A8266E">
        <w:rPr>
          <w:rFonts w:ascii="Verdana" w:eastAsia="Times New Roman" w:hAnsi="Verdana" w:cs="Arial"/>
          <w:iCs/>
          <w:sz w:val="16"/>
          <w:szCs w:val="16"/>
          <w:lang w:eastAsia="pl-PL"/>
        </w:rPr>
        <w:t xml:space="preserve"> 6 oraz budynek 34 winna wykonać firma posiadająca uprawnienia na wykonywanie instalacji gazów medycznych. Termin wykonania zadania musi być zakończony do dnia 29 kwietnia 2021 roku pokwitowany protokołem odbioru. </w:t>
      </w:r>
    </w:p>
    <w:sectPr w:rsidR="00E66747" w:rsidRPr="00A8266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07015"/>
    <w:multiLevelType w:val="multilevel"/>
    <w:tmpl w:val="6AC6C1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661192A"/>
    <w:multiLevelType w:val="hybridMultilevel"/>
    <w:tmpl w:val="4F8AE47C"/>
    <w:lvl w:ilvl="0" w:tplc="0415000F">
      <w:start w:val="1"/>
      <w:numFmt w:val="decimal"/>
      <w:lvlText w:val="%1."/>
      <w:lvlJc w:val="left"/>
      <w:pPr>
        <w:ind w:left="655" w:hanging="360"/>
      </w:p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2" w15:restartNumberingAfterBreak="0">
    <w:nsid w:val="2CC00E32"/>
    <w:multiLevelType w:val="hybridMultilevel"/>
    <w:tmpl w:val="9CC4AA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6C01D9"/>
    <w:multiLevelType w:val="hybridMultilevel"/>
    <w:tmpl w:val="37924E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327E8A"/>
    <w:multiLevelType w:val="hybridMultilevel"/>
    <w:tmpl w:val="99B65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A2004F"/>
    <w:multiLevelType w:val="hybridMultilevel"/>
    <w:tmpl w:val="EB14EBA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156068F"/>
    <w:multiLevelType w:val="hybridMultilevel"/>
    <w:tmpl w:val="376C9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633876"/>
    <w:multiLevelType w:val="hybridMultilevel"/>
    <w:tmpl w:val="699612B6"/>
    <w:lvl w:ilvl="0" w:tplc="4F643D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3124641"/>
    <w:multiLevelType w:val="hybridMultilevel"/>
    <w:tmpl w:val="CF627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2C5B65"/>
    <w:multiLevelType w:val="hybridMultilevel"/>
    <w:tmpl w:val="F06AD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6910AF"/>
    <w:multiLevelType w:val="hybridMultilevel"/>
    <w:tmpl w:val="86E81C28"/>
    <w:lvl w:ilvl="0" w:tplc="78F85B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F500F8"/>
    <w:multiLevelType w:val="multilevel"/>
    <w:tmpl w:val="92E62F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1"/>
  </w:num>
  <w:num w:numId="3">
    <w:abstractNumId w:val="6"/>
  </w:num>
  <w:num w:numId="4">
    <w:abstractNumId w:val="10"/>
  </w:num>
  <w:num w:numId="5">
    <w:abstractNumId w:val="5"/>
  </w:num>
  <w:num w:numId="6">
    <w:abstractNumId w:val="2"/>
  </w:num>
  <w:num w:numId="7">
    <w:abstractNumId w:val="4"/>
  </w:num>
  <w:num w:numId="8">
    <w:abstractNumId w:val="3"/>
  </w:num>
  <w:num w:numId="9">
    <w:abstractNumId w:val="8"/>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47"/>
    <w:rsid w:val="00036A7C"/>
    <w:rsid w:val="00073E42"/>
    <w:rsid w:val="002A0877"/>
    <w:rsid w:val="00451139"/>
    <w:rsid w:val="00662E8A"/>
    <w:rsid w:val="00991EB1"/>
    <w:rsid w:val="00A8266E"/>
    <w:rsid w:val="00B8610A"/>
    <w:rsid w:val="00D82AA7"/>
    <w:rsid w:val="00E66747"/>
    <w:rsid w:val="00F22C0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D082"/>
  <w15:docId w15:val="{16710FDA-BCAE-4926-BE09-AE71AD1F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rPr>
  </w:style>
  <w:style w:type="paragraph" w:styleId="Nagwek4">
    <w:name w:val="heading 4"/>
    <w:basedOn w:val="Normalny"/>
    <w:next w:val="Normalny"/>
    <w:link w:val="Nagwek4Znak"/>
    <w:unhideWhenUsed/>
    <w:qFormat/>
    <w:rsid w:val="004F7095"/>
    <w:pPr>
      <w:keepNext/>
      <w:keepLines/>
      <w:spacing w:beforeAutospacing="1" w:after="0" w:line="240" w:lineRule="auto"/>
      <w:contextualSpacing/>
      <w:outlineLvl w:val="3"/>
    </w:pPr>
    <w:rPr>
      <w:rFonts w:ascii="Arial Narrow" w:eastAsiaTheme="majorEastAsia" w:hAnsi="Arial Narrow" w:cstheme="majorBidi"/>
      <w:b/>
      <w:bCs/>
      <w:iCs/>
      <w:sz w:val="24"/>
      <w:u w:val="dotte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BE2918"/>
  </w:style>
  <w:style w:type="character" w:customStyle="1" w:styleId="Nagwek4Znak">
    <w:name w:val="Nagłówek 4 Znak"/>
    <w:basedOn w:val="Domylnaczcionkaakapitu"/>
    <w:link w:val="Nagwek4"/>
    <w:qFormat/>
    <w:rsid w:val="004F7095"/>
    <w:rPr>
      <w:rFonts w:ascii="Arial Narrow" w:eastAsiaTheme="majorEastAsia" w:hAnsi="Arial Narrow" w:cstheme="majorBidi"/>
      <w:b/>
      <w:bCs/>
      <w:iCs/>
      <w:sz w:val="24"/>
      <w:u w:val="dotted"/>
    </w:rPr>
  </w:style>
  <w:style w:type="character" w:customStyle="1" w:styleId="ListLabel1">
    <w:name w:val="ListLabel 1"/>
    <w:qFormat/>
    <w:rPr>
      <w:rFonts w:ascii="Times New Roman" w:hAnsi="Times New Roman"/>
      <w:b w:val="0"/>
    </w:rPr>
  </w:style>
  <w:style w:type="character" w:customStyle="1" w:styleId="ListLabel2">
    <w:name w:val="ListLabel 2"/>
    <w:qFormat/>
    <w:rPr>
      <w:rFonts w:ascii="Times New Roman" w:hAnsi="Times New Roman"/>
      <w:b w:val="0"/>
    </w:rPr>
  </w:style>
  <w:style w:type="character" w:customStyle="1" w:styleId="ListLabel3">
    <w:name w:val="ListLabel 3"/>
    <w:qFormat/>
    <w:rPr>
      <w:rFonts w:ascii="Times New Roman" w:hAnsi="Times New Roman"/>
      <w:b w:val="0"/>
    </w:rPr>
  </w:style>
  <w:style w:type="character" w:customStyle="1" w:styleId="ListLabel4">
    <w:name w:val="ListLabel 4"/>
    <w:qFormat/>
    <w:rPr>
      <w:b w:val="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BE2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787</Words>
  <Characters>4724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dc:description/>
  <cp:lastModifiedBy>48783</cp:lastModifiedBy>
  <cp:revision>4</cp:revision>
  <cp:lastPrinted>2021-03-10T10:07:00Z</cp:lastPrinted>
  <dcterms:created xsi:type="dcterms:W3CDTF">2021-03-22T09:44:00Z</dcterms:created>
  <dcterms:modified xsi:type="dcterms:W3CDTF">2021-03-22T11:57:00Z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