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32546E4A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986213">
        <w:rPr>
          <w:rFonts w:ascii="Verdana" w:hAnsi="Verdana" w:cs="Verdana"/>
          <w:sz w:val="16"/>
          <w:szCs w:val="16"/>
        </w:rPr>
        <w:t>05.07.2022r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08E076B1" w14:textId="77777777" w:rsidR="00986213" w:rsidRDefault="00986213" w:rsidP="008A5FF8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</w:p>
    <w:p w14:paraId="7D7DE8F9" w14:textId="07E6058D" w:rsidR="00AC2FA1" w:rsidRDefault="004041BB" w:rsidP="00986213">
      <w:pPr>
        <w:pStyle w:val="Tekstpodstawowy"/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w trybie </w:t>
      </w:r>
      <w:r w:rsidR="00986213">
        <w:rPr>
          <w:rFonts w:ascii="Verdana" w:hAnsi="Verdana" w:cs="Verdana"/>
          <w:b/>
          <w:sz w:val="16"/>
          <w:szCs w:val="16"/>
        </w:rPr>
        <w:t>przetargu nieograniczonego na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="00986213" w:rsidRPr="00986213">
        <w:rPr>
          <w:rFonts w:ascii="Verdana" w:hAnsi="Verdana"/>
          <w:b/>
          <w:color w:val="000000"/>
          <w:sz w:val="16"/>
          <w:szCs w:val="16"/>
        </w:rPr>
        <w:t>zakup i montaż rezonansu magnetycznego</w:t>
      </w:r>
      <w:r w:rsidR="00986213">
        <w:rPr>
          <w:rFonts w:ascii="Verdana" w:hAnsi="Verdana"/>
          <w:b/>
          <w:color w:val="000000"/>
          <w:sz w:val="16"/>
          <w:szCs w:val="16"/>
        </w:rPr>
        <w:t xml:space="preserve"> – 303/2022/PN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24D0670D" w14:textId="6264D001" w:rsidR="004041BB" w:rsidRPr="00986213" w:rsidRDefault="008A5FF8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>podstawie art. 286</w:t>
      </w:r>
      <w:r w:rsidR="00291865">
        <w:rPr>
          <w:rFonts w:ascii="Verdana" w:hAnsi="Verdana"/>
          <w:bCs/>
          <w:sz w:val="16"/>
          <w:szCs w:val="16"/>
        </w:rPr>
        <w:t xml:space="preserve"> ust. 1 i</w:t>
      </w:r>
      <w:r w:rsidR="00AC2FA1" w:rsidRPr="00986213">
        <w:rPr>
          <w:rFonts w:ascii="Verdana" w:hAnsi="Verdana"/>
          <w:bCs/>
          <w:sz w:val="16"/>
          <w:szCs w:val="16"/>
        </w:rPr>
        <w:t xml:space="preserve"> ust. 3 ustawy z dnia 11 września 2019 r. - Prawo zamówień publicznych (Dz. U. z 2019 r., poz. 2019)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Zamawiający zmienia termin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składani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>a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ofert na dzień </w:t>
      </w:r>
      <w:r w:rsidR="00291865" w:rsidRPr="00291865">
        <w:rPr>
          <w:rFonts w:ascii="Verdana" w:hAnsi="Verdana"/>
          <w:b/>
          <w:sz w:val="16"/>
          <w:szCs w:val="16"/>
        </w:rPr>
        <w:t>29.07.2022</w:t>
      </w:r>
      <w:r w:rsidR="00291865" w:rsidRPr="00D47208">
        <w:rPr>
          <w:rFonts w:ascii="Verdana" w:hAnsi="Verdana"/>
          <w:bCs/>
          <w:sz w:val="16"/>
          <w:szCs w:val="16"/>
        </w:rPr>
        <w:t>r</w:t>
      </w:r>
      <w:r w:rsidRPr="00986213">
        <w:rPr>
          <w:rFonts w:ascii="Verdana" w:hAnsi="Verdana"/>
          <w:bCs/>
          <w:sz w:val="16"/>
          <w:szCs w:val="16"/>
        </w:rPr>
        <w:t>. do godz. 8</w:t>
      </w:r>
      <w:r w:rsidR="00AF1702" w:rsidRPr="00986213">
        <w:rPr>
          <w:rFonts w:ascii="Verdana" w:hAnsi="Verdana"/>
          <w:bCs/>
          <w:sz w:val="16"/>
          <w:szCs w:val="16"/>
        </w:rPr>
        <w:t xml:space="preserve">.15.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i otwarcia ofert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dzień </w:t>
      </w:r>
      <w:r w:rsidR="00D47208" w:rsidRPr="00D47208">
        <w:rPr>
          <w:rFonts w:ascii="Verdana" w:hAnsi="Verdana"/>
          <w:b/>
          <w:sz w:val="16"/>
          <w:szCs w:val="16"/>
        </w:rPr>
        <w:t>29.07.2022</w:t>
      </w:r>
      <w:r w:rsidR="00AF1702" w:rsidRPr="00986213">
        <w:rPr>
          <w:rFonts w:ascii="Verdana" w:hAnsi="Verdana"/>
          <w:bCs/>
          <w:sz w:val="16"/>
          <w:szCs w:val="16"/>
        </w:rPr>
        <w:t xml:space="preserve">r. do godz. </w:t>
      </w:r>
      <w:r w:rsidRPr="00986213">
        <w:rPr>
          <w:rFonts w:ascii="Verdana" w:hAnsi="Verdana"/>
          <w:bCs/>
          <w:sz w:val="16"/>
          <w:szCs w:val="16"/>
        </w:rPr>
        <w:t>8</w:t>
      </w:r>
      <w:r w:rsidR="00AF1702" w:rsidRPr="00986213">
        <w:rPr>
          <w:rFonts w:ascii="Verdana" w:hAnsi="Verdana"/>
          <w:bCs/>
          <w:sz w:val="16"/>
          <w:szCs w:val="16"/>
        </w:rPr>
        <w:t>:30.</w:t>
      </w:r>
    </w:p>
    <w:p w14:paraId="1693EBD3" w14:textId="77777777" w:rsidR="00D131E5" w:rsidRDefault="00D131E5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099ACB65" w14:textId="4BE11FF6" w:rsidR="00EE115B" w:rsidRPr="00986213" w:rsidRDefault="00EE115B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/>
          <w:bCs/>
          <w:sz w:val="16"/>
          <w:szCs w:val="16"/>
        </w:rPr>
        <w:t>JEST:</w:t>
      </w:r>
    </w:p>
    <w:p w14:paraId="0D08D7CA" w14:textId="0054E386" w:rsidR="008A5FF8" w:rsidRPr="008A5FF8" w:rsidRDefault="008A5FF8" w:rsidP="008A5FF8">
      <w:pPr>
        <w:spacing w:line="360" w:lineRule="auto"/>
        <w:ind w:firstLine="360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8A5FF8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073CE57A" w14:textId="0175AAED" w:rsidR="008A5FF8" w:rsidRPr="00A1298B" w:rsidRDefault="008A5FF8" w:rsidP="009263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D47208">
        <w:rPr>
          <w:rFonts w:ascii="Verdana" w:hAnsi="Verdana"/>
          <w:sz w:val="16"/>
          <w:szCs w:val="16"/>
        </w:rPr>
        <w:t>22.07.2022r</w:t>
      </w:r>
      <w:r>
        <w:rPr>
          <w:rFonts w:ascii="Verdana" w:hAnsi="Verdana"/>
          <w:sz w:val="16"/>
          <w:szCs w:val="16"/>
        </w:rPr>
        <w:t>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>
        <w:rPr>
          <w:rFonts w:ascii="Verdana" w:hAnsi="Verdana"/>
          <w:sz w:val="16"/>
          <w:szCs w:val="16"/>
        </w:rPr>
        <w:t>8.15.</w:t>
      </w:r>
    </w:p>
    <w:p w14:paraId="519C7FE7" w14:textId="33E35F9A" w:rsidR="00EE115B" w:rsidRPr="008A5FF8" w:rsidRDefault="008A5FF8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6A8F8E09" w14:textId="1A20558D" w:rsidR="008A5FF8" w:rsidRDefault="008A5FF8" w:rsidP="008A5FF8">
      <w:pPr>
        <w:pStyle w:val="Akapitzlist"/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1298B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2048E0F0" w14:textId="5A1D040E" w:rsidR="008A5FF8" w:rsidRPr="008A5FF8" w:rsidRDefault="008A5FF8" w:rsidP="009263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D47208">
        <w:rPr>
          <w:rFonts w:ascii="Verdana" w:hAnsi="Verdana"/>
          <w:sz w:val="16"/>
          <w:szCs w:val="16"/>
        </w:rPr>
        <w:t>29.07.2022r</w:t>
      </w:r>
      <w:r w:rsidRPr="008A5FF8">
        <w:rPr>
          <w:rFonts w:ascii="Verdana" w:hAnsi="Verdana"/>
          <w:sz w:val="16"/>
          <w:szCs w:val="16"/>
        </w:rPr>
        <w:t>., do godz. 8.15.</w:t>
      </w:r>
    </w:p>
    <w:p w14:paraId="069FF73F" w14:textId="77777777" w:rsidR="008A5FF8" w:rsidRPr="00D47208" w:rsidRDefault="008A5FF8" w:rsidP="008A5FF8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D47208">
        <w:rPr>
          <w:rFonts w:ascii="Verdana" w:hAnsi="Verdana"/>
          <w:bCs/>
          <w:sz w:val="16"/>
          <w:szCs w:val="16"/>
        </w:rPr>
        <w:t>JEST:</w:t>
      </w:r>
    </w:p>
    <w:p w14:paraId="374B32BF" w14:textId="15ECCF2E" w:rsidR="008A5FF8" w:rsidRDefault="008A5FF8" w:rsidP="008A5FF8">
      <w:pPr>
        <w:pStyle w:val="Akapitzlist"/>
        <w:spacing w:line="360" w:lineRule="auto"/>
        <w:ind w:left="360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70930">
        <w:rPr>
          <w:rFonts w:ascii="Verdana" w:hAnsi="Verdana"/>
          <w:b/>
          <w:bCs/>
          <w:sz w:val="16"/>
          <w:szCs w:val="16"/>
        </w:rPr>
        <w:t>Termin otwarcia ofert</w:t>
      </w:r>
    </w:p>
    <w:p w14:paraId="5AE68DA5" w14:textId="0ED7B67F" w:rsidR="008A5FF8" w:rsidRPr="008A5FF8" w:rsidRDefault="008A5FF8" w:rsidP="009263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Otwarcie ofert nastąpi w dniu </w:t>
      </w:r>
      <w:r w:rsidR="00D47208">
        <w:rPr>
          <w:rFonts w:ascii="Verdana" w:hAnsi="Verdana"/>
          <w:sz w:val="16"/>
          <w:szCs w:val="16"/>
        </w:rPr>
        <w:t>22.07.2022r</w:t>
      </w:r>
      <w:r w:rsidRPr="008A5FF8">
        <w:rPr>
          <w:rFonts w:ascii="Verdana" w:hAnsi="Verdana"/>
          <w:sz w:val="16"/>
          <w:szCs w:val="16"/>
        </w:rPr>
        <w:t xml:space="preserve">., o godzinie 8.30. </w:t>
      </w:r>
    </w:p>
    <w:p w14:paraId="5899F171" w14:textId="48203A45" w:rsidR="004041BB" w:rsidRPr="008A5FF8" w:rsidRDefault="008A5FF8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567B66E7" w14:textId="7EC1EC6C" w:rsidR="008A5FF8" w:rsidRDefault="008A5FF8" w:rsidP="008A5FF8">
      <w:pPr>
        <w:pStyle w:val="Akapitzlist"/>
        <w:spacing w:line="360" w:lineRule="auto"/>
        <w:ind w:left="360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70930">
        <w:rPr>
          <w:rFonts w:ascii="Verdana" w:hAnsi="Verdana"/>
          <w:b/>
          <w:bCs/>
          <w:sz w:val="16"/>
          <w:szCs w:val="16"/>
        </w:rPr>
        <w:t>Termin otwarcia ofert</w:t>
      </w:r>
    </w:p>
    <w:p w14:paraId="59D4DEFD" w14:textId="2631643B" w:rsidR="008A5FF8" w:rsidRPr="00D47208" w:rsidRDefault="008A5FF8" w:rsidP="009263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Otwarcie ofert nastąpi w dniu </w:t>
      </w:r>
      <w:r w:rsidR="00D47208">
        <w:rPr>
          <w:rFonts w:ascii="Verdana" w:hAnsi="Verdana"/>
          <w:sz w:val="16"/>
          <w:szCs w:val="16"/>
        </w:rPr>
        <w:t>29.07.2022</w:t>
      </w:r>
      <w:r w:rsidRPr="008A5FF8">
        <w:rPr>
          <w:rFonts w:ascii="Verdana" w:hAnsi="Verdana"/>
          <w:sz w:val="16"/>
          <w:szCs w:val="16"/>
        </w:rPr>
        <w:t xml:space="preserve">., o godzinie 8.30. </w:t>
      </w:r>
    </w:p>
    <w:p w14:paraId="7263ECF4" w14:textId="77777777" w:rsidR="003A46A3" w:rsidRDefault="003A46A3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04C06A0" w14:textId="4AA68C5F" w:rsidR="00D47208" w:rsidRDefault="00D47208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47208">
        <w:rPr>
          <w:rFonts w:ascii="Verdana" w:hAnsi="Verdana"/>
          <w:sz w:val="16"/>
          <w:szCs w:val="16"/>
        </w:rPr>
        <w:t>JEST:</w:t>
      </w:r>
    </w:p>
    <w:p w14:paraId="318A67FF" w14:textId="77777777" w:rsidR="003A46A3" w:rsidRPr="003A46A3" w:rsidRDefault="003A46A3" w:rsidP="003A46A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25C46586" w14:textId="77777777" w:rsidR="003A46A3" w:rsidRPr="003A46A3" w:rsidRDefault="003A46A3" w:rsidP="003A46A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p w14:paraId="7A778EE2" w14:textId="77777777" w:rsidR="003A46A3" w:rsidRPr="003A46A3" w:rsidRDefault="003A46A3" w:rsidP="0092633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7B15FB3" w14:textId="77777777" w:rsidR="003A46A3" w:rsidRPr="003A46A3" w:rsidRDefault="003A46A3" w:rsidP="00926339">
      <w:pPr>
        <w:numPr>
          <w:ilvl w:val="0"/>
          <w:numId w:val="6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sprzedaż przez Wykonawcę Zamawiającemu </w:t>
      </w: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rezonansu magnetycznego, </w:t>
      </w: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załącznik nr 4</w:t>
      </w: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4AB12992" w14:textId="77777777" w:rsidR="003A46A3" w:rsidRPr="003A46A3" w:rsidRDefault="003A46A3" w:rsidP="00926339">
      <w:pPr>
        <w:numPr>
          <w:ilvl w:val="0"/>
          <w:numId w:val="6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dostawa sprzętu do siedziby Zamawiającego (miejsce wskazane przez upoważnionego pracownika Zamawiającego – właściwa komórka organizacyjna);</w:t>
      </w:r>
    </w:p>
    <w:p w14:paraId="0994B430" w14:textId="77777777" w:rsidR="003A46A3" w:rsidRPr="003A46A3" w:rsidRDefault="003A46A3" w:rsidP="00926339">
      <w:pPr>
        <w:numPr>
          <w:ilvl w:val="0"/>
          <w:numId w:val="6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28D1495D" w14:textId="77777777" w:rsidR="003A46A3" w:rsidRPr="003A46A3" w:rsidRDefault="003A46A3" w:rsidP="00926339">
      <w:pPr>
        <w:numPr>
          <w:ilvl w:val="0"/>
          <w:numId w:val="6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3A46A3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1635D75D" w14:textId="53A6AD8C" w:rsidR="003A46A3" w:rsidRDefault="003A46A3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B3998D8" w14:textId="63142732" w:rsidR="003A46A3" w:rsidRDefault="003A46A3" w:rsidP="00D47208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A46A3">
        <w:rPr>
          <w:rFonts w:ascii="Verdana" w:hAnsi="Verdana"/>
          <w:b/>
          <w:bCs/>
          <w:sz w:val="16"/>
          <w:szCs w:val="16"/>
        </w:rPr>
        <w:t>MA BYĆ:</w:t>
      </w:r>
    </w:p>
    <w:p w14:paraId="130A6DE8" w14:textId="77777777" w:rsidR="003A46A3" w:rsidRPr="003A46A3" w:rsidRDefault="003A46A3" w:rsidP="003A46A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12272597" w14:textId="77777777" w:rsidR="003A46A3" w:rsidRPr="003A46A3" w:rsidRDefault="003A46A3" w:rsidP="003A46A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p w14:paraId="02D9D033" w14:textId="597A9E9A" w:rsidR="003A46A3" w:rsidRPr="003A46A3" w:rsidRDefault="003A46A3" w:rsidP="00926339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7914ECCC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rezonansu magnetycznego, </w:t>
      </w: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załącznik nr 4</w:t>
      </w: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2CD37C3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107910721"/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dostawa sprzętu do siedziby Zamawiającego (miejsce wskazane przez upoważnionego pracownika Zamawiającego – właściwa komórka organizacyjna);</w:t>
      </w:r>
    </w:p>
    <w:p w14:paraId="05E102BE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2432F0C4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3A46A3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osobom;</w:t>
      </w:r>
    </w:p>
    <w:p w14:paraId="514B5C74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wykonanie prac adaptacyjnych;</w:t>
      </w:r>
    </w:p>
    <w:p w14:paraId="5326B265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wykonanie dokumentacji projektowej (o ile będzie wymagana) potrzebnej do przeprowadzenia prac budowlanych, instalacyjnych i montażowych;</w:t>
      </w:r>
    </w:p>
    <w:p w14:paraId="0E96A7E2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wykonanie połączeń sprzętu medycznego do wszelkich niezbędnych mediów;</w:t>
      </w:r>
    </w:p>
    <w:p w14:paraId="44B33EC0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>podłączenie sprzętu medycznego do systemu informatycznego Zamawiającego;</w:t>
      </w:r>
    </w:p>
    <w:bookmarkEnd w:id="1"/>
    <w:p w14:paraId="2B7B27B0" w14:textId="77777777" w:rsidR="003A46A3" w:rsidRPr="003A46A3" w:rsidRDefault="003A46A3" w:rsidP="0092633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udzielenie licencji w zakresie wskazanym w </w:t>
      </w:r>
      <w:r w:rsidRPr="003A46A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załączniku nr 3</w:t>
      </w:r>
      <w:r w:rsidRPr="003A46A3">
        <w:rPr>
          <w:rFonts w:ascii="Verdana" w:eastAsia="Times New Roman" w:hAnsi="Verdana" w:cs="Arial"/>
          <w:sz w:val="16"/>
          <w:szCs w:val="16"/>
          <w:lang w:eastAsia="pl-PL"/>
        </w:rPr>
        <w:t xml:space="preserve"> do umowy.</w:t>
      </w:r>
    </w:p>
    <w:p w14:paraId="1730A0AD" w14:textId="23200FB2" w:rsidR="003A46A3" w:rsidRDefault="003A46A3" w:rsidP="00D47208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006E859" w14:textId="32347894" w:rsidR="003A46A3" w:rsidRDefault="003A46A3" w:rsidP="00873149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A46A3">
        <w:rPr>
          <w:rFonts w:ascii="Verdana" w:hAnsi="Verdana"/>
          <w:sz w:val="16"/>
          <w:szCs w:val="16"/>
        </w:rPr>
        <w:t>JEST:</w:t>
      </w:r>
    </w:p>
    <w:p w14:paraId="01366BEF" w14:textId="77777777" w:rsidR="003A46A3" w:rsidRPr="003A46A3" w:rsidRDefault="003A46A3" w:rsidP="00873149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A46A3">
        <w:rPr>
          <w:rFonts w:ascii="Verdana" w:hAnsi="Verdana"/>
          <w:sz w:val="16"/>
          <w:szCs w:val="16"/>
        </w:rPr>
        <w:t>§ 4.</w:t>
      </w:r>
    </w:p>
    <w:p w14:paraId="22028156" w14:textId="654B5B96" w:rsidR="003A46A3" w:rsidRDefault="003A46A3" w:rsidP="00873149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A46A3">
        <w:rPr>
          <w:rFonts w:ascii="Verdana" w:hAnsi="Verdana"/>
          <w:b/>
          <w:bCs/>
          <w:sz w:val="16"/>
          <w:szCs w:val="16"/>
        </w:rPr>
        <w:t>Cena i warunki płatności</w:t>
      </w:r>
    </w:p>
    <w:p w14:paraId="679AA6BD" w14:textId="525E18DD" w:rsidR="003A46A3" w:rsidRPr="003A46A3" w:rsidRDefault="003A46A3" w:rsidP="00926339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32FB9CD1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79BBD6F0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3631AD4C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2AD21D0B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59B10011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765C7A8B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4D615B0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340AF00F" w14:textId="77777777" w:rsidR="003A46A3" w:rsidRPr="003A46A3" w:rsidRDefault="003A46A3" w:rsidP="0092633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A46A3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1705804B" w14:textId="248DD17E" w:rsidR="003A46A3" w:rsidRDefault="003A46A3" w:rsidP="003A46A3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4D8BE2A" w14:textId="1BE1FEFA" w:rsidR="003A46A3" w:rsidRPr="003A46A3" w:rsidRDefault="003A46A3" w:rsidP="003A46A3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 BYĆ:</w:t>
      </w:r>
    </w:p>
    <w:p w14:paraId="2A0414D8" w14:textId="77777777" w:rsidR="003A46A3" w:rsidRPr="003A46A3" w:rsidRDefault="003A46A3" w:rsidP="00873149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A46A3">
        <w:rPr>
          <w:rFonts w:ascii="Verdana" w:hAnsi="Verdana"/>
          <w:sz w:val="16"/>
          <w:szCs w:val="16"/>
        </w:rPr>
        <w:t>§ 4.</w:t>
      </w:r>
    </w:p>
    <w:p w14:paraId="759B858B" w14:textId="47FF8EDE" w:rsidR="003A46A3" w:rsidRDefault="003A46A3" w:rsidP="00873149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A46A3">
        <w:rPr>
          <w:rFonts w:ascii="Verdana" w:hAnsi="Verdana"/>
          <w:b/>
          <w:bCs/>
          <w:sz w:val="16"/>
          <w:szCs w:val="16"/>
        </w:rPr>
        <w:t>Cena i warunki płatności</w:t>
      </w:r>
    </w:p>
    <w:p w14:paraId="6A02DBDE" w14:textId="3D062F14" w:rsidR="00873149" w:rsidRPr="00873149" w:rsidRDefault="00873149" w:rsidP="00926339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0AB9B6B5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11A2F62E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dostawa sprzętu do siedziby Zamawiającego (miejsce wskazane przez upoważnionego pracownika Zamawiającego – właściwa komórka organizacyjna);</w:t>
      </w:r>
    </w:p>
    <w:p w14:paraId="33CAED92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B08CFFC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przeszkolenie personelu Zamawiającego (medycznego i technicznego) z zakresu prawidłowej obsługi i zasad eksploatacji, konserwacji, podstawowej diagnostyki (w sytuacji wystąpienia awarii) oraz przeglądów dostarczonego sprzętu. Zamawiający wystawi certyfikat przeszkolonym osobom;</w:t>
      </w:r>
    </w:p>
    <w:p w14:paraId="6C1FB722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wykonanie prac adaptacyjnych;</w:t>
      </w:r>
    </w:p>
    <w:p w14:paraId="17C18339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wykonanie dokumentacji projektowej (o ile będzie wymagana) potrzebnej do przeprowadzenia prac budowlanych, instalacyjnych i montażowych;</w:t>
      </w:r>
    </w:p>
    <w:p w14:paraId="75D3DC86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wykonanie połączeń sprzętu medycznego do wszelkich niezbędnych mediów;</w:t>
      </w:r>
    </w:p>
    <w:p w14:paraId="5BBFF112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podłączenie sprzętu medycznego do systemu informatycznego Zamawiającego;</w:t>
      </w:r>
    </w:p>
    <w:p w14:paraId="6D902B0F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4ED0D163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3BFDB562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0F243218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7AA26CC0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4432FE22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734C25E8" w14:textId="77777777" w:rsidR="00873149" w:rsidRPr="00873149" w:rsidRDefault="00873149" w:rsidP="0092633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73149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3218B084" w14:textId="487CD824" w:rsidR="003A46A3" w:rsidRDefault="003A46A3" w:rsidP="003A46A3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787CC2E7" w14:textId="6780504C" w:rsidR="00873149" w:rsidRDefault="00873149" w:rsidP="003A46A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73149">
        <w:rPr>
          <w:rFonts w:ascii="Verdana" w:hAnsi="Verdana"/>
          <w:sz w:val="16"/>
          <w:szCs w:val="16"/>
        </w:rPr>
        <w:t>JEST:</w:t>
      </w:r>
    </w:p>
    <w:p w14:paraId="58B912D3" w14:textId="77777777" w:rsidR="00873149" w:rsidRPr="00873149" w:rsidRDefault="00873149" w:rsidP="00873149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873149">
        <w:rPr>
          <w:rFonts w:ascii="Verdana" w:hAnsi="Verdana"/>
          <w:sz w:val="16"/>
          <w:szCs w:val="16"/>
        </w:rPr>
        <w:t>§ 5.</w:t>
      </w:r>
    </w:p>
    <w:p w14:paraId="4095577D" w14:textId="4E1508EB" w:rsidR="00873149" w:rsidRDefault="00873149" w:rsidP="00873149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73149">
        <w:rPr>
          <w:rFonts w:ascii="Verdana" w:hAnsi="Verdana"/>
          <w:b/>
          <w:bCs/>
          <w:sz w:val="16"/>
          <w:szCs w:val="16"/>
        </w:rPr>
        <w:t>Warunki Gwarancji</w:t>
      </w:r>
    </w:p>
    <w:p w14:paraId="4BCE2251" w14:textId="0CEE3F0C" w:rsidR="00873149" w:rsidRPr="00D131E5" w:rsidRDefault="00873149" w:rsidP="00926339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D131E5">
        <w:rPr>
          <w:rFonts w:ascii="Verdana" w:eastAsia="Times New Roman" w:hAnsi="Verdana" w:cs="Arial"/>
          <w:sz w:val="16"/>
          <w:szCs w:val="16"/>
        </w:rPr>
        <w:t>Czas trwania naprawy nie może być dłuższy niż 48 godzin (w dni robocze) dla pakietu II i 5 dni roboczych dla pakietu I, jednakże gdy z przyczyn technicznych wykonanie naprawy w tym terminie jest niemożliwe, czas trwania naprawy nie może być dłuższy niż 7 dni roboczych dla pakietu II i 14 dni roboczych dla pakietu I, licząc od daty pisemnego zgłoszenia przez Zamawiającego (równoważne pisemnemu jest zgłoszenie faxem lub na adres e–mail: ________________), z zastrzeżeniem ust. 10 poniżej.</w:t>
      </w:r>
    </w:p>
    <w:p w14:paraId="180401FB" w14:textId="764DAB31" w:rsidR="00873149" w:rsidRDefault="00873149" w:rsidP="0087314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CAD63D3" w14:textId="12EE984F" w:rsidR="00873149" w:rsidRDefault="00873149" w:rsidP="0087314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 BYĆ:</w:t>
      </w:r>
    </w:p>
    <w:p w14:paraId="4A376FDA" w14:textId="77777777" w:rsidR="00873149" w:rsidRPr="00873149" w:rsidRDefault="00873149" w:rsidP="00873149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873149">
        <w:rPr>
          <w:rFonts w:ascii="Verdana" w:hAnsi="Verdana"/>
          <w:sz w:val="16"/>
          <w:szCs w:val="16"/>
        </w:rPr>
        <w:t>§ 5.</w:t>
      </w:r>
    </w:p>
    <w:p w14:paraId="6655BE34" w14:textId="4BCAD915" w:rsidR="00873149" w:rsidRPr="00873149" w:rsidRDefault="00873149" w:rsidP="00873149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73149">
        <w:rPr>
          <w:rFonts w:ascii="Verdana" w:hAnsi="Verdana"/>
          <w:b/>
          <w:bCs/>
          <w:sz w:val="16"/>
          <w:szCs w:val="16"/>
        </w:rPr>
        <w:t>Warunki Gwarancji</w:t>
      </w:r>
    </w:p>
    <w:p w14:paraId="57987949" w14:textId="615A0D73" w:rsidR="00D131E5" w:rsidRDefault="00D131E5" w:rsidP="00926339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D131E5">
        <w:rPr>
          <w:rFonts w:ascii="Verdana" w:eastAsia="Times New Roman" w:hAnsi="Verdana" w:cs="Arial"/>
          <w:sz w:val="16"/>
          <w:szCs w:val="16"/>
        </w:rPr>
        <w:t>Czas trwania naprawy nie może być dłuższy niż 48 godzin (w dni robocze), jednakże gdy z przyczyn technicznych wykonanie naprawy w tym terminie jest niemożliwe, czas trwania naprawy nie może być dłuższy niż 7 dni roboczych, licząc od daty pisemnego zgłoszenia przez Zamawiającego (równoważne pisemnemu jest zgłoszenie faxem lub na adres e–mail: ________________), z zastrzeżeniem ust. 10 poniżej.</w:t>
      </w:r>
    </w:p>
    <w:p w14:paraId="56C2EE29" w14:textId="15EF96B4" w:rsidR="00D131E5" w:rsidRDefault="00D131E5" w:rsidP="00D131E5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237542FF" w14:textId="0DDE82F6" w:rsidR="00D131E5" w:rsidRDefault="00E62372" w:rsidP="00D131E5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>JEST:</w:t>
      </w:r>
    </w:p>
    <w:p w14:paraId="7838447B" w14:textId="77777777" w:rsidR="00E62372" w:rsidRPr="00E62372" w:rsidRDefault="00E62372" w:rsidP="00E6237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bookmarkStart w:id="2" w:name="_Hlk107913032"/>
      <w:r w:rsidRPr="00E62372">
        <w:rPr>
          <w:rFonts w:ascii="Verdana" w:eastAsia="Times New Roman" w:hAnsi="Verdana" w:cs="Arial"/>
          <w:sz w:val="16"/>
          <w:szCs w:val="16"/>
        </w:rPr>
        <w:t>§ 6.</w:t>
      </w:r>
    </w:p>
    <w:p w14:paraId="2C52DDE0" w14:textId="2DE78A34" w:rsidR="00E62372" w:rsidRDefault="00E62372" w:rsidP="00E6237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62372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17B4B9FA" w14:textId="743A9B73" w:rsidR="00E62372" w:rsidRDefault="00E62372" w:rsidP="00E62372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62372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bookmarkEnd w:id="2"/>
    <w:p w14:paraId="076A8836" w14:textId="63A3949E" w:rsidR="00E62372" w:rsidRDefault="00E62372" w:rsidP="00E6237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15895C40" w14:textId="6ED181F4" w:rsidR="00E62372" w:rsidRPr="00E62372" w:rsidRDefault="00E62372" w:rsidP="00E6237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62372">
        <w:rPr>
          <w:rFonts w:ascii="Verdana" w:eastAsia="Times New Roman" w:hAnsi="Verdana" w:cs="Arial"/>
          <w:b/>
          <w:bCs/>
          <w:sz w:val="16"/>
          <w:szCs w:val="16"/>
        </w:rPr>
        <w:t>MA BYĆ:</w:t>
      </w:r>
    </w:p>
    <w:p w14:paraId="10989254" w14:textId="77777777" w:rsidR="00E62372" w:rsidRPr="00E62372" w:rsidRDefault="00E62372" w:rsidP="00E6237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62372">
        <w:rPr>
          <w:rFonts w:ascii="Verdana" w:eastAsia="Times New Roman" w:hAnsi="Verdana" w:cs="Arial"/>
          <w:sz w:val="16"/>
          <w:szCs w:val="16"/>
        </w:rPr>
        <w:t>§ 6.</w:t>
      </w:r>
    </w:p>
    <w:p w14:paraId="48325EB5" w14:textId="77777777" w:rsidR="00E62372" w:rsidRDefault="00E62372" w:rsidP="00E6237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62372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4F681673" w14:textId="1B74EF6A" w:rsidR="00E62372" w:rsidRPr="00E62372" w:rsidRDefault="00E62372" w:rsidP="00E62372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62372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</w:t>
      </w:r>
      <w:r w:rsidRPr="00E62372">
        <w:rPr>
          <w:rFonts w:ascii="Verdana" w:eastAsia="Times New Roman" w:hAnsi="Verdana" w:cs="Arial"/>
          <w:sz w:val="16"/>
          <w:szCs w:val="16"/>
        </w:rPr>
        <w:t>0,00</w:t>
      </w:r>
      <w:r w:rsidRPr="00E62372">
        <w:rPr>
          <w:rFonts w:ascii="Verdana" w:eastAsia="Times New Roman" w:hAnsi="Verdana" w:cs="Arial"/>
          <w:sz w:val="16"/>
          <w:szCs w:val="16"/>
        </w:rPr>
        <w:t xml:space="preserve"> zł.</w:t>
      </w:r>
    </w:p>
    <w:p w14:paraId="26ADAEE8" w14:textId="77777777" w:rsidR="00E62372" w:rsidRPr="00E62372" w:rsidRDefault="00E62372" w:rsidP="00E6237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5A168068" w14:textId="77777777" w:rsidR="00E62372" w:rsidRDefault="00E62372" w:rsidP="00D131E5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3AC4BF9" w14:textId="5346B18E" w:rsidR="00D131E5" w:rsidRDefault="00D131E5" w:rsidP="00D131E5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D131E5">
        <w:rPr>
          <w:rFonts w:ascii="Verdana" w:eastAsia="Times New Roman" w:hAnsi="Verdana" w:cs="Arial"/>
          <w:b/>
          <w:bCs/>
          <w:sz w:val="16"/>
          <w:szCs w:val="16"/>
        </w:rPr>
        <w:t xml:space="preserve">DODAJE SIĘ: </w:t>
      </w:r>
    </w:p>
    <w:p w14:paraId="6F94FAA3" w14:textId="77777777" w:rsidR="00D131E5" w:rsidRPr="00D131E5" w:rsidRDefault="00D131E5" w:rsidP="00D131E5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960E55A" w14:textId="3DF0186D" w:rsidR="003A46A3" w:rsidRDefault="00D131E5" w:rsidP="00D131E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3 do umowy  - umowa licencyjna</w:t>
      </w:r>
    </w:p>
    <w:p w14:paraId="3EE5CFD6" w14:textId="1D7F0008" w:rsidR="00D131E5" w:rsidRPr="003A46A3" w:rsidRDefault="00D131E5" w:rsidP="00D131E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4 do umowy – umowa powierzenia przetwarzania danych osobowych</w:t>
      </w:r>
    </w:p>
    <w:p w14:paraId="2037CE0B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430194A7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49F73D26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18AF8640" w14:textId="52FBAE37" w:rsidR="004041BB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Edyta Brzywca Kozłowska</w:t>
      </w:r>
    </w:p>
    <w:p w14:paraId="20BE0FCE" w14:textId="290D9B2C" w:rsidR="004041BB" w:rsidRDefault="00D131E5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Specjalista ds. sprzedaży i</w:t>
      </w:r>
      <w:r w:rsidR="00AC2FA1">
        <w:rPr>
          <w:rFonts w:ascii="Verdana" w:hAnsi="Verdana" w:cs="Calibri"/>
          <w:sz w:val="16"/>
          <w:szCs w:val="16"/>
        </w:rPr>
        <w:t xml:space="preserve"> </w:t>
      </w:r>
      <w:r w:rsidR="004041BB">
        <w:rPr>
          <w:rFonts w:ascii="Verdana" w:hAnsi="Verdana" w:cs="Calibri"/>
          <w:sz w:val="16"/>
          <w:szCs w:val="16"/>
        </w:rPr>
        <w:t>zamówień publicznych</w:t>
      </w:r>
    </w:p>
    <w:p w14:paraId="36712169" w14:textId="77777777" w:rsidR="004041BB" w:rsidRPr="00D131E5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b/>
          <w:bCs/>
        </w:rPr>
      </w:pPr>
      <w:r w:rsidRPr="00D131E5">
        <w:rPr>
          <w:rFonts w:ascii="Verdana" w:hAnsi="Verdana" w:cs="Calibri"/>
          <w:b/>
          <w:bCs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074DFF38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FC393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FD185F6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14E9E74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6837E2B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0B7B6DA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59344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19409F43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D131E5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27291F78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D131E5">
        <w:rPr>
          <w:rFonts w:ascii="Verdana" w:hAnsi="Verdana" w:cs="Verdana"/>
          <w:sz w:val="12"/>
          <w:szCs w:val="12"/>
        </w:rPr>
        <w:t>05.07.2022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795B" w14:textId="77777777" w:rsidR="005C4E0A" w:rsidRDefault="005C4E0A" w:rsidP="00D11BA3">
      <w:pPr>
        <w:spacing w:after="0" w:line="240" w:lineRule="auto"/>
      </w:pPr>
      <w:r>
        <w:separator/>
      </w:r>
    </w:p>
  </w:endnote>
  <w:endnote w:type="continuationSeparator" w:id="0">
    <w:p w14:paraId="47DB1A1B" w14:textId="77777777" w:rsidR="005C4E0A" w:rsidRDefault="005C4E0A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C84627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D33D" w14:textId="77777777" w:rsidR="005C4E0A" w:rsidRDefault="005C4E0A" w:rsidP="00D11BA3">
      <w:pPr>
        <w:spacing w:after="0" w:line="240" w:lineRule="auto"/>
      </w:pPr>
      <w:r>
        <w:separator/>
      </w:r>
    </w:p>
  </w:footnote>
  <w:footnote w:type="continuationSeparator" w:id="0">
    <w:p w14:paraId="30753CDF" w14:textId="77777777" w:rsidR="005C4E0A" w:rsidRDefault="005C4E0A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130A7"/>
    <w:multiLevelType w:val="hybridMultilevel"/>
    <w:tmpl w:val="31F2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3881">
    <w:abstractNumId w:val="0"/>
  </w:num>
  <w:num w:numId="2" w16cid:durableId="241180135">
    <w:abstractNumId w:val="10"/>
  </w:num>
  <w:num w:numId="3" w16cid:durableId="1810586705">
    <w:abstractNumId w:val="6"/>
  </w:num>
  <w:num w:numId="4" w16cid:durableId="1032729233">
    <w:abstractNumId w:val="7"/>
  </w:num>
  <w:num w:numId="5" w16cid:durableId="894315302">
    <w:abstractNumId w:val="2"/>
  </w:num>
  <w:num w:numId="6" w16cid:durableId="390080524">
    <w:abstractNumId w:val="3"/>
  </w:num>
  <w:num w:numId="7" w16cid:durableId="955605178">
    <w:abstractNumId w:val="5"/>
  </w:num>
  <w:num w:numId="8" w16cid:durableId="720403825">
    <w:abstractNumId w:val="13"/>
  </w:num>
  <w:num w:numId="9" w16cid:durableId="1496727760">
    <w:abstractNumId w:val="11"/>
  </w:num>
  <w:num w:numId="10" w16cid:durableId="1286696912">
    <w:abstractNumId w:val="8"/>
  </w:num>
  <w:num w:numId="11" w16cid:durableId="1001660763">
    <w:abstractNumId w:val="12"/>
  </w:num>
  <w:num w:numId="12" w16cid:durableId="402341995">
    <w:abstractNumId w:val="4"/>
  </w:num>
  <w:num w:numId="13" w16cid:durableId="476186685">
    <w:abstractNumId w:val="9"/>
  </w:num>
  <w:num w:numId="14" w16cid:durableId="55378289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4928"/>
    <w:rsid w:val="003A46A3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5C4E0A"/>
    <w:rsid w:val="00605A04"/>
    <w:rsid w:val="0065414F"/>
    <w:rsid w:val="006B6910"/>
    <w:rsid w:val="006C63FC"/>
    <w:rsid w:val="006F59EC"/>
    <w:rsid w:val="00737B88"/>
    <w:rsid w:val="0076551D"/>
    <w:rsid w:val="007B2B75"/>
    <w:rsid w:val="008076DF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84627"/>
    <w:rsid w:val="00CC3E56"/>
    <w:rsid w:val="00D11BA3"/>
    <w:rsid w:val="00D131E5"/>
    <w:rsid w:val="00D2239A"/>
    <w:rsid w:val="00D471D0"/>
    <w:rsid w:val="00D47208"/>
    <w:rsid w:val="00D824D4"/>
    <w:rsid w:val="00DD5508"/>
    <w:rsid w:val="00DF0F0B"/>
    <w:rsid w:val="00E001E5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3</cp:revision>
  <cp:lastPrinted>2021-04-22T08:32:00Z</cp:lastPrinted>
  <dcterms:created xsi:type="dcterms:W3CDTF">2022-07-05T09:28:00Z</dcterms:created>
  <dcterms:modified xsi:type="dcterms:W3CDTF">2022-07-05T09:30:00Z</dcterms:modified>
</cp:coreProperties>
</file>