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</w:rPr>
      </w:pPr>
      <w:r w:rsidRPr="00DF111C">
        <w:rPr>
          <w:rFonts w:cs="Calibri"/>
          <w:b/>
        </w:rPr>
        <w:t>UMOWA NR ........................</w:t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</w:rPr>
      </w:pPr>
    </w:p>
    <w:p w:rsidR="00FE0DF5" w:rsidRPr="00DF111C" w:rsidRDefault="00FE0DF5" w:rsidP="00DF111C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  <w:b/>
          <w:bCs/>
        </w:rPr>
        <w:t>7 Szpitalem Marynarki Wojennej z Przychodnią Samodzielny Publiczny Zakład Opieki Zdrowotnej imienia kontradmirała profesora Wiesława Łasińskiego w Gdańsku</w:t>
      </w:r>
      <w:r w:rsidRPr="00DF111C">
        <w:rPr>
          <w:rFonts w:cs="Calibri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584 – 233 – 40 – 17, reprezentowanym przez: </w:t>
      </w:r>
    </w:p>
    <w:p w:rsidR="00FE0DF5" w:rsidRPr="00DF111C" w:rsidRDefault="00FE0DF5" w:rsidP="00DF111C">
      <w:pPr>
        <w:spacing w:after="0" w:line="240" w:lineRule="auto"/>
        <w:jc w:val="both"/>
        <w:rPr>
          <w:rFonts w:cs="Calibri"/>
        </w:rPr>
      </w:pPr>
      <w:r w:rsidRPr="00DF111C">
        <w:rPr>
          <w:rFonts w:cs="Calibri"/>
        </w:rPr>
        <w:t>Krzysztofa SZABATA – Kierownika Zakładu Opieki Zdrowotnej</w:t>
      </w:r>
    </w:p>
    <w:p w:rsidR="00FE0DF5" w:rsidRPr="00DF111C" w:rsidRDefault="00FE0DF5" w:rsidP="00DF111C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</w:rPr>
        <w:t xml:space="preserve">zwanym dalej </w:t>
      </w:r>
      <w:r w:rsidRPr="00DF111C">
        <w:rPr>
          <w:rFonts w:cs="Calibri"/>
          <w:b/>
          <w:bCs/>
        </w:rPr>
        <w:t>Zamawiającym</w:t>
      </w:r>
    </w:p>
    <w:p w:rsidR="00FE0DF5" w:rsidRPr="00DF111C" w:rsidRDefault="00FE0DF5" w:rsidP="00DF111C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  <w:b/>
          <w:bCs/>
        </w:rPr>
        <w:t>a</w:t>
      </w:r>
    </w:p>
    <w:p w:rsidR="00FE0DF5" w:rsidRPr="00DF111C" w:rsidRDefault="00FE0DF5" w:rsidP="00DF111C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  <w:b/>
          <w:bCs/>
        </w:rPr>
        <w:t>……………………………………………………………………………….</w:t>
      </w:r>
    </w:p>
    <w:p w:rsidR="00FE0DF5" w:rsidRPr="00DF111C" w:rsidRDefault="00FE0DF5" w:rsidP="00DF111C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  <w:b/>
          <w:bCs/>
        </w:rPr>
        <w:t>………………………………………………………………………………..</w:t>
      </w:r>
    </w:p>
    <w:p w:rsidR="00FE0DF5" w:rsidRPr="00DF111C" w:rsidRDefault="00FE0DF5" w:rsidP="00DF111C">
      <w:pPr>
        <w:spacing w:after="0" w:line="240" w:lineRule="auto"/>
        <w:jc w:val="both"/>
        <w:rPr>
          <w:rFonts w:cs="Calibri"/>
          <w:b/>
          <w:bCs/>
        </w:rPr>
      </w:pPr>
      <w:r w:rsidRPr="00DF111C">
        <w:rPr>
          <w:rFonts w:cs="Calibri"/>
          <w:b/>
          <w:bCs/>
        </w:rPr>
        <w:t>………………………………………………………………………………..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zwaną dalej Wykonawcą lub Stroną,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>Niniejsza umowa została zawarta w rezultacie dokonanie przez Zamawiającego wybory oferty Wykonawcy.</w:t>
      </w:r>
    </w:p>
    <w:p w:rsidR="00FE0DF5" w:rsidRPr="0068563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68563C">
        <w:rPr>
          <w:rFonts w:cs="Calibri"/>
          <w:b/>
          <w:bCs/>
        </w:rPr>
        <w:t>§ 1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68563C">
        <w:rPr>
          <w:rFonts w:cs="Calibri"/>
          <w:b/>
          <w:bCs/>
        </w:rPr>
        <w:t>Przedmiot Umowy</w:t>
      </w:r>
    </w:p>
    <w:p w:rsidR="00FE0DF5" w:rsidRPr="0068563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>1. Przedmiotem Umowy jest świadczenie usług dezynsekcji, dezynfekcji i deratyzacji</w:t>
      </w:r>
      <w:r w:rsidRPr="001C1F89">
        <w:rPr>
          <w:rFonts w:cs="Calibri"/>
        </w:rPr>
        <w:t xml:space="preserve"> </w:t>
      </w:r>
      <w:r>
        <w:rPr>
          <w:rFonts w:cs="Calibri"/>
        </w:rPr>
        <w:t xml:space="preserve">na terenie Zamawiającego tj. przy ulicy </w:t>
      </w:r>
      <w:r w:rsidRPr="00C277DA">
        <w:t xml:space="preserve"> Polanki 117</w:t>
      </w:r>
      <w:r>
        <w:t xml:space="preserve"> w Gdańsku. </w:t>
      </w:r>
      <w:r w:rsidRPr="00C277DA">
        <w:t xml:space="preserve">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2. </w:t>
      </w:r>
      <w:r>
        <w:rPr>
          <w:rFonts w:cs="Calibri"/>
        </w:rPr>
        <w:t xml:space="preserve">Przedmiot umowy obejmuje w szczególności </w:t>
      </w:r>
      <w:r w:rsidRPr="00DF111C">
        <w:rPr>
          <w:rFonts w:cs="Calibri"/>
        </w:rPr>
        <w:t xml:space="preserve">: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a. </w:t>
      </w:r>
      <w:r>
        <w:rPr>
          <w:rFonts w:cs="Calibri"/>
        </w:rPr>
        <w:t xml:space="preserve">Sporządzenie i </w:t>
      </w:r>
      <w:r w:rsidRPr="00DF111C">
        <w:rPr>
          <w:rFonts w:cs="Calibri"/>
        </w:rPr>
        <w:t>aktualizowanie „Programu zwalczania szkodników” w przypadku wystąpienia zmian w przepisach prawnych, obowiązujących wymogach i innych</w:t>
      </w:r>
      <w:r>
        <w:rPr>
          <w:rFonts w:cs="Calibri"/>
        </w:rPr>
        <w:t>,</w:t>
      </w:r>
      <w:r w:rsidRPr="00DF111C">
        <w:rPr>
          <w:rFonts w:cs="Calibri"/>
        </w:rPr>
        <w:t xml:space="preserve">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b. nanoszenie na plan terenu i budynków Szpitala urządzeń monitoringowych w przypadku zmian w rozmieszczeniu tych urządzeń.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c. montaż i monitoring różnego typu pułapek (np. karmników deratyzacyjnych, chwytaczy gryzoni, pułapek lepowych na owady biegających, pułapek feromonowych, pułapek z antraktem pokarmowym czy lamp owadobójczych) jako działania profilaktyczne, zapobiegające inwazji oraz zagnieżdżeniu się szkodników w pomieszczeniach.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d. działania eliminujące szkodniki za pomocą zaprezentowanych przez Wykonawcę środków i metod, które nie powodują zagrożenia dla ludzi, żywności i środowiska.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e. wystawienie protokołu pozabiegowego w przypadku przeprowadzenia zabiegów interwencyjnych.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>f. realizację zabiegów interwencyjnych (np. w przypadku pojawienia się np. owadów biegających, gryzoni lub innych szkodników) na zgłoszenie Zamawiającego (także telefoniczne), w terminie do 2 dni od daty zgłoszenia.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 g. comiesięczny przegląd zainstalowanego sprzętu (odczyt, sprawdzanie, ocena stanu technicznego, czyszczenie, uzupełnianie lub wymiana pułapek, wkładów, promienników w lampach), w obecności przedstawiciela Zamawiającego, potwierdzony protokołami (w dwóch egzemplarzach, po jednym dla każdej ze stron), jako ciągły monitoring aktywności szkodników w pomieszczeniach Szpitala. Częstotliwość wykonywania zabiegów dezynsekcyjnych i deratyz</w:t>
      </w:r>
      <w:r>
        <w:rPr>
          <w:rFonts w:cs="Calibri"/>
        </w:rPr>
        <w:t>acyjnych ujęto w załączniku Nr 1</w:t>
      </w:r>
      <w:r w:rsidRPr="00DF111C">
        <w:rPr>
          <w:rFonts w:cs="Calibri"/>
        </w:rPr>
        <w:t>.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 h. dyspozycyjność w razie kontroli Wojskowego Ośrodka Medycyny Prewencyjnej w Gdyni oraz realizacja zaleceń pokontrolnych,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>i.  inne czynności wykonywane dla Zamawiającego dotyczące przedmiotu umowy w wyznaczonym przez Zamawiającego terminie.</w:t>
      </w:r>
    </w:p>
    <w:p w:rsidR="00FE0DF5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>3. W terminie do 30 dni od daty podpisania umowy Wykonawca winien przedstawić do akceptacji przez Zamawiającego „Program Zwalczania Szkodników”</w:t>
      </w:r>
      <w:r>
        <w:rPr>
          <w:rFonts w:cs="Calibri"/>
        </w:rPr>
        <w:t xml:space="preserve"> opracowany zgodnie z obowiązującymi przepisami i normami.  </w:t>
      </w:r>
    </w:p>
    <w:p w:rsidR="00FE0DF5" w:rsidRDefault="00FE0DF5" w:rsidP="00DF111C">
      <w:pPr>
        <w:spacing w:after="0" w:line="240" w:lineRule="auto"/>
        <w:rPr>
          <w:rFonts w:cs="Calibri"/>
        </w:rPr>
      </w:pPr>
    </w:p>
    <w:p w:rsidR="00FE0DF5" w:rsidRDefault="00FE0DF5" w:rsidP="00DF111C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§ 2</w:t>
      </w:r>
    </w:p>
    <w:p w:rsidR="00FE0DF5" w:rsidRDefault="00FE0DF5" w:rsidP="00DF111C">
      <w:pPr>
        <w:spacing w:after="0" w:line="240" w:lineRule="auto"/>
        <w:jc w:val="center"/>
        <w:rPr>
          <w:b/>
        </w:rPr>
      </w:pPr>
      <w:r w:rsidRPr="003A1ACE">
        <w:rPr>
          <w:b/>
        </w:rPr>
        <w:t>Osoby odpowiedzialne za realizację umowy</w:t>
      </w:r>
    </w:p>
    <w:p w:rsidR="00FE0DF5" w:rsidRPr="003A1ACE" w:rsidRDefault="00FE0DF5" w:rsidP="00DF111C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66"/>
        <w:gridCol w:w="3071"/>
      </w:tblGrid>
      <w:tr w:rsidR="00FE0DF5" w:rsidRPr="00C277DA" w:rsidTr="0074089B">
        <w:tc>
          <w:tcPr>
            <w:tcW w:w="675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Lp.</w:t>
            </w:r>
          </w:p>
        </w:tc>
        <w:tc>
          <w:tcPr>
            <w:tcW w:w="5466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Imię i Nazwisko</w:t>
            </w:r>
          </w:p>
        </w:tc>
        <w:tc>
          <w:tcPr>
            <w:tcW w:w="3071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Kontakt</w:t>
            </w:r>
          </w:p>
        </w:tc>
      </w:tr>
      <w:tr w:rsidR="00FE0DF5" w:rsidRPr="00C277DA" w:rsidTr="0074089B">
        <w:tc>
          <w:tcPr>
            <w:tcW w:w="9212" w:type="dxa"/>
            <w:gridSpan w:val="3"/>
          </w:tcPr>
          <w:p w:rsidR="00FE0DF5" w:rsidRPr="00C277DA" w:rsidRDefault="00FE0DF5" w:rsidP="0074089B">
            <w:pPr>
              <w:spacing w:after="0" w:line="240" w:lineRule="auto"/>
              <w:rPr>
                <w:b/>
              </w:rPr>
            </w:pPr>
            <w:r w:rsidRPr="00C277DA">
              <w:rPr>
                <w:b/>
              </w:rPr>
              <w:t>Ze strony Wykonawcy</w:t>
            </w:r>
          </w:p>
        </w:tc>
      </w:tr>
      <w:tr w:rsidR="00FE0DF5" w:rsidRPr="00C277DA" w:rsidTr="0074089B">
        <w:tc>
          <w:tcPr>
            <w:tcW w:w="675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1.</w:t>
            </w:r>
          </w:p>
        </w:tc>
        <w:tc>
          <w:tcPr>
            <w:tcW w:w="5466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  <w:tc>
          <w:tcPr>
            <w:tcW w:w="3071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</w:tr>
      <w:tr w:rsidR="00FE0DF5" w:rsidRPr="00C277DA" w:rsidTr="0074089B">
        <w:tc>
          <w:tcPr>
            <w:tcW w:w="675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2.</w:t>
            </w:r>
          </w:p>
        </w:tc>
        <w:tc>
          <w:tcPr>
            <w:tcW w:w="5466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  <w:tc>
          <w:tcPr>
            <w:tcW w:w="3071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</w:tr>
      <w:tr w:rsidR="00FE0DF5" w:rsidRPr="00C277DA" w:rsidTr="0074089B">
        <w:tc>
          <w:tcPr>
            <w:tcW w:w="675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3.</w:t>
            </w:r>
          </w:p>
        </w:tc>
        <w:tc>
          <w:tcPr>
            <w:tcW w:w="5466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  <w:tc>
          <w:tcPr>
            <w:tcW w:w="3071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</w:tr>
      <w:tr w:rsidR="00FE0DF5" w:rsidRPr="00C277DA" w:rsidTr="0074089B">
        <w:tc>
          <w:tcPr>
            <w:tcW w:w="9212" w:type="dxa"/>
            <w:gridSpan w:val="3"/>
          </w:tcPr>
          <w:p w:rsidR="00FE0DF5" w:rsidRPr="00C277DA" w:rsidRDefault="00FE0DF5" w:rsidP="0074089B">
            <w:pPr>
              <w:spacing w:after="0" w:line="240" w:lineRule="auto"/>
              <w:rPr>
                <w:b/>
              </w:rPr>
            </w:pPr>
            <w:r w:rsidRPr="00C277DA">
              <w:rPr>
                <w:b/>
              </w:rPr>
              <w:t>Ze strony Zamawiającego</w:t>
            </w:r>
          </w:p>
        </w:tc>
      </w:tr>
      <w:tr w:rsidR="00FE0DF5" w:rsidRPr="00C277DA" w:rsidTr="0074089B">
        <w:tc>
          <w:tcPr>
            <w:tcW w:w="675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1.</w:t>
            </w:r>
          </w:p>
        </w:tc>
        <w:tc>
          <w:tcPr>
            <w:tcW w:w="5466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Wojciech BARAŃSKI</w:t>
            </w:r>
          </w:p>
        </w:tc>
        <w:tc>
          <w:tcPr>
            <w:tcW w:w="3071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tel. 697 077 119</w:t>
            </w:r>
          </w:p>
        </w:tc>
      </w:tr>
      <w:tr w:rsidR="00FE0DF5" w:rsidRPr="00C277DA" w:rsidTr="0074089B">
        <w:tc>
          <w:tcPr>
            <w:tcW w:w="675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2.</w:t>
            </w:r>
          </w:p>
        </w:tc>
        <w:tc>
          <w:tcPr>
            <w:tcW w:w="5466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  <w:tc>
          <w:tcPr>
            <w:tcW w:w="3071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</w:tr>
      <w:tr w:rsidR="00FE0DF5" w:rsidRPr="00C277DA" w:rsidTr="0074089B">
        <w:tc>
          <w:tcPr>
            <w:tcW w:w="675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3.</w:t>
            </w:r>
          </w:p>
        </w:tc>
        <w:tc>
          <w:tcPr>
            <w:tcW w:w="5466" w:type="dxa"/>
          </w:tcPr>
          <w:p w:rsidR="00FE0DF5" w:rsidRPr="00C277DA" w:rsidRDefault="00FE0DF5" w:rsidP="0074089B">
            <w:pPr>
              <w:spacing w:after="0" w:line="240" w:lineRule="auto"/>
            </w:pPr>
            <w:r w:rsidRPr="00C277DA">
              <w:t>Inna osoba upoważniona przez Zamawiającego</w:t>
            </w:r>
          </w:p>
        </w:tc>
        <w:tc>
          <w:tcPr>
            <w:tcW w:w="3071" w:type="dxa"/>
          </w:tcPr>
          <w:p w:rsidR="00FE0DF5" w:rsidRPr="00C277DA" w:rsidRDefault="00FE0DF5" w:rsidP="0074089B">
            <w:pPr>
              <w:spacing w:after="0" w:line="240" w:lineRule="auto"/>
            </w:pPr>
          </w:p>
        </w:tc>
      </w:tr>
    </w:tbl>
    <w:p w:rsidR="00FE0DF5" w:rsidRPr="00DF111C" w:rsidRDefault="00FE0DF5" w:rsidP="00DF111C">
      <w:pPr>
        <w:spacing w:after="0" w:line="240" w:lineRule="auto"/>
        <w:rPr>
          <w:rFonts w:cs="Calibri"/>
        </w:rPr>
      </w:pPr>
    </w:p>
    <w:p w:rsidR="00FE0DF5" w:rsidRPr="0089040B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§ 3</w:t>
      </w:r>
    </w:p>
    <w:p w:rsidR="00FE0DF5" w:rsidRPr="0089040B" w:rsidRDefault="00FE0DF5" w:rsidP="0089040B">
      <w:pPr>
        <w:tabs>
          <w:tab w:val="center" w:pos="4536"/>
          <w:tab w:val="left" w:pos="6612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 w:rsidRPr="0089040B">
        <w:rPr>
          <w:rFonts w:cs="Calibri"/>
          <w:b/>
          <w:bCs/>
        </w:rPr>
        <w:t>Oświadczenie Wykonawcy</w:t>
      </w:r>
      <w:r>
        <w:rPr>
          <w:rFonts w:cs="Calibri"/>
          <w:b/>
          <w:bCs/>
        </w:rPr>
        <w:tab/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1. Wykonawca oświadcza, że posiada odpowiednie doświadczenie oraz potencjał intelektualny, techniczny i finansowy niezbędny do realizacji Przedmiotu Umowy.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>2. Przy wykonywaniu umowy Wykonawca może posługiwać się osobami trzecimi, które będą działały w imieniu Wykonawcy, za których działania Wykonawca ponosi pełną odpowiedzialność.</w:t>
      </w:r>
    </w:p>
    <w:p w:rsidR="00FE0DF5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 3. Wykonawca przez okres trwania umowy będzie posiadał ubezpieczenie OC w zakresie prowadzonej działalności i na każde żądanie Zamawiającego musi pr</w:t>
      </w:r>
      <w:r>
        <w:rPr>
          <w:rFonts w:cs="Calibri"/>
        </w:rPr>
        <w:t>z</w:t>
      </w:r>
      <w:r w:rsidRPr="00DF111C">
        <w:rPr>
          <w:rFonts w:cs="Calibri"/>
        </w:rPr>
        <w:t xml:space="preserve">edstawić aktualną polisę </w:t>
      </w:r>
      <w:r>
        <w:rPr>
          <w:rFonts w:cs="Calibri"/>
        </w:rPr>
        <w:t xml:space="preserve">w terminie wskazanym przez Zamawiającego.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</w:p>
    <w:p w:rsidR="00FE0DF5" w:rsidRPr="0089040B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§ 4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Czas trwania Umowy</w:t>
      </w:r>
    </w:p>
    <w:p w:rsidR="00FE0DF5" w:rsidRPr="0089040B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Strony zawierają umowę na okres od 01.03.2023 r. do 28.02.2024 r. 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89040B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>§ 5</w:t>
      </w:r>
    </w:p>
    <w:p w:rsidR="00FE0DF5" w:rsidRPr="0089040B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89040B">
        <w:rPr>
          <w:rFonts w:cs="Calibri"/>
          <w:b/>
          <w:bCs/>
        </w:rPr>
        <w:t xml:space="preserve"> Wynagrodzenie</w:t>
      </w:r>
    </w:p>
    <w:p w:rsidR="00FE0DF5" w:rsidRPr="00DF111C" w:rsidRDefault="00FE0DF5" w:rsidP="00DF111C">
      <w:pPr>
        <w:spacing w:after="0" w:line="240" w:lineRule="auto"/>
        <w:rPr>
          <w:rFonts w:cs="Calibri"/>
          <w:snapToGrid w:val="0"/>
        </w:rPr>
      </w:pPr>
      <w:r>
        <w:rPr>
          <w:rFonts w:cs="Calibri"/>
          <w:snapToGrid w:val="0"/>
        </w:rPr>
        <w:t>1.</w:t>
      </w:r>
      <w:r w:rsidRPr="00DF111C">
        <w:rPr>
          <w:rFonts w:cs="Calibri"/>
          <w:snapToGrid w:val="0"/>
        </w:rPr>
        <w:t xml:space="preserve">Za przedmiot umowy określony w § 1 ustala się wynagrodzenie ryczałtowe w wysokości netto </w:t>
      </w:r>
      <w:r w:rsidRPr="00DF111C">
        <w:rPr>
          <w:rFonts w:cs="Calibri"/>
          <w:b/>
          <w:snapToGrid w:val="0"/>
        </w:rPr>
        <w:t>……….</w:t>
      </w:r>
      <w:r w:rsidRPr="00DF111C">
        <w:rPr>
          <w:rFonts w:cs="Calibri"/>
          <w:snapToGrid w:val="0"/>
        </w:rPr>
        <w:t xml:space="preserve"> </w:t>
      </w:r>
      <w:r w:rsidRPr="00DF111C">
        <w:rPr>
          <w:rFonts w:cs="Calibri"/>
          <w:b/>
          <w:snapToGrid w:val="0"/>
        </w:rPr>
        <w:t xml:space="preserve">PLN </w:t>
      </w:r>
      <w:r w:rsidRPr="00DF111C">
        <w:rPr>
          <w:rFonts w:cs="Calibri"/>
          <w:snapToGrid w:val="0"/>
        </w:rPr>
        <w:t xml:space="preserve">(słownie: </w:t>
      </w:r>
      <w:r w:rsidRPr="00DF111C">
        <w:rPr>
          <w:rFonts w:cs="Calibri"/>
          <w:b/>
          <w:snapToGrid w:val="0"/>
        </w:rPr>
        <w:t>………………. złotych</w:t>
      </w:r>
      <w:r w:rsidRPr="00DF111C">
        <w:rPr>
          <w:rFonts w:cs="Calibri"/>
          <w:snapToGrid w:val="0"/>
        </w:rPr>
        <w:t xml:space="preserve">). Do podanego wynagrodzenia zostanie doliczony podatek VAT zgodnie z obowiązującymi przepisami na dzień wystawienia faktury.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2. Cena usługi netto nie może ulec zmianie przez cały okres trwania umowy. </w:t>
      </w:r>
    </w:p>
    <w:p w:rsidR="00FE0DF5" w:rsidRPr="00DF111C" w:rsidRDefault="00FE0DF5" w:rsidP="00DF111C">
      <w:pPr>
        <w:spacing w:after="0" w:line="240" w:lineRule="auto"/>
        <w:rPr>
          <w:rFonts w:cs="Calibri"/>
          <w:snapToGrid w:val="0"/>
        </w:rPr>
      </w:pPr>
      <w:r w:rsidRPr="00DF111C">
        <w:rPr>
          <w:rFonts w:cs="Calibri"/>
        </w:rPr>
        <w:t xml:space="preserve">3. </w:t>
      </w:r>
      <w:r w:rsidRPr="00DF111C">
        <w:rPr>
          <w:rFonts w:cs="Calibri"/>
          <w:snapToGrid w:val="0"/>
        </w:rPr>
        <w:t xml:space="preserve">Zapłata należności Wykonawcy określonej w ust. 1 </w:t>
      </w:r>
      <w:r w:rsidRPr="00DF111C">
        <w:rPr>
          <w:rFonts w:cs="Calibri"/>
        </w:rPr>
        <w:t>nastąpi w 12 równych ratach miesięcznych</w:t>
      </w:r>
      <w:r>
        <w:rPr>
          <w:rFonts w:cs="Calibri"/>
        </w:rPr>
        <w:t xml:space="preserve"> (każda w wysokości 1/12 kwoty, wskazanej w ust.1), </w:t>
      </w:r>
      <w:r w:rsidRPr="00DF111C">
        <w:rPr>
          <w:rFonts w:cs="Calibri"/>
        </w:rPr>
        <w:t xml:space="preserve"> w terminie 30 dni </w:t>
      </w:r>
      <w:r w:rsidRPr="00DF111C">
        <w:rPr>
          <w:rFonts w:cs="Calibri"/>
          <w:snapToGrid w:val="0"/>
        </w:rPr>
        <w:t xml:space="preserve">od otrzymania faktury przez Zamawiającego wystawionej </w:t>
      </w:r>
      <w:r>
        <w:rPr>
          <w:rFonts w:cs="Calibri"/>
          <w:snapToGrid w:val="0"/>
        </w:rPr>
        <w:t xml:space="preserve">za dany miesiąc, </w:t>
      </w:r>
      <w:r w:rsidRPr="00DF111C">
        <w:rPr>
          <w:rFonts w:cs="Calibri"/>
          <w:snapToGrid w:val="0"/>
        </w:rPr>
        <w:t>na podstawie protokołu odbioru o którym mowa w ust. 6</w:t>
      </w:r>
    </w:p>
    <w:p w:rsidR="00FE0DF5" w:rsidRPr="00DF111C" w:rsidRDefault="00FE0DF5" w:rsidP="00DF111C">
      <w:pPr>
        <w:spacing w:after="0" w:line="240" w:lineRule="auto"/>
        <w:rPr>
          <w:rFonts w:cs="Calibri"/>
          <w:snapToGrid w:val="0"/>
        </w:rPr>
      </w:pPr>
      <w:r w:rsidRPr="00DF111C">
        <w:rPr>
          <w:rFonts w:cs="Calibri"/>
          <w:snapToGrid w:val="0"/>
        </w:rPr>
        <w:t>4. Wynagrodzenie określone w ust. 1 obejmuje wszystkie zobowiązania Wykonawcy z tytułu niniejszej Umowy w stosunku do Zamawiającego i zawiera wszystkie koszty bezpośrednie i pośrednie związane z prawidłową realizacją Przedmiotu Umowy.</w:t>
      </w:r>
    </w:p>
    <w:p w:rsidR="00FE0DF5" w:rsidRPr="00DF111C" w:rsidRDefault="00FE0DF5" w:rsidP="00DF111C">
      <w:pPr>
        <w:spacing w:after="0" w:line="240" w:lineRule="auto"/>
        <w:rPr>
          <w:rFonts w:cs="Calibri"/>
          <w:snapToGrid w:val="0"/>
        </w:rPr>
      </w:pPr>
      <w:r w:rsidRPr="00DF111C">
        <w:rPr>
          <w:rFonts w:cs="Calibri"/>
          <w:snapToGrid w:val="0"/>
        </w:rPr>
        <w:t xml:space="preserve">5. Wszelkie prace lub czynności nieopisane w </w:t>
      </w:r>
      <w:r>
        <w:rPr>
          <w:rFonts w:cs="Calibri"/>
          <w:snapToGrid w:val="0"/>
        </w:rPr>
        <w:t xml:space="preserve">umowie </w:t>
      </w:r>
      <w:r w:rsidRPr="00DF111C">
        <w:rPr>
          <w:rFonts w:cs="Calibri"/>
          <w:snapToGrid w:val="0"/>
        </w:rPr>
        <w:t xml:space="preserve">a niezbędne do właściwego i kompletnego wykonania Przedmiotu Umowy, traktowane są jako oczywiste i uwzględnione przez Wykonawcę w wynagrodzeniu określonym w § 5 ust. 1. </w:t>
      </w:r>
    </w:p>
    <w:p w:rsidR="00FE0DF5" w:rsidRPr="00DF111C" w:rsidRDefault="00FE0DF5" w:rsidP="00DF111C">
      <w:pPr>
        <w:spacing w:after="0" w:line="240" w:lineRule="auto"/>
        <w:rPr>
          <w:rFonts w:cs="Calibri"/>
          <w:snapToGrid w:val="0"/>
        </w:rPr>
      </w:pPr>
      <w:r w:rsidRPr="00DF111C">
        <w:rPr>
          <w:rFonts w:cs="Calibri"/>
          <w:snapToGrid w:val="0"/>
        </w:rPr>
        <w:t xml:space="preserve">6. Po zakończeniu każdego miesiąca Zamawiający potwierdzi </w:t>
      </w:r>
      <w:r>
        <w:rPr>
          <w:rFonts w:cs="Calibri"/>
          <w:snapToGrid w:val="0"/>
        </w:rPr>
        <w:t xml:space="preserve">Wykonawcy </w:t>
      </w:r>
      <w:r w:rsidRPr="00DF111C">
        <w:rPr>
          <w:rFonts w:cs="Calibri"/>
          <w:snapToGrid w:val="0"/>
        </w:rPr>
        <w:t xml:space="preserve">wykonanie prac za dany miesiąc protokołem odbioru prac. </w:t>
      </w:r>
    </w:p>
    <w:p w:rsidR="00FE0DF5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                                                                                        </w:t>
      </w:r>
    </w:p>
    <w:p w:rsidR="00FE0DF5" w:rsidRPr="00DF111C" w:rsidRDefault="00FE0DF5" w:rsidP="00DF111C">
      <w:pPr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 xml:space="preserve">                                                                                        </w:t>
      </w:r>
      <w:r w:rsidRPr="00DF111C">
        <w:rPr>
          <w:rFonts w:cs="Calibri"/>
          <w:b/>
          <w:bCs/>
        </w:rPr>
        <w:t>§ 6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Nadzór</w:t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 xml:space="preserve"> </w:t>
      </w:r>
    </w:p>
    <w:p w:rsidR="00FE0DF5" w:rsidRPr="00DF111C" w:rsidRDefault="00FE0DF5" w:rsidP="00DF111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="Calibri"/>
        </w:rPr>
      </w:pPr>
      <w:r w:rsidRPr="00DF111C">
        <w:rPr>
          <w:rFonts w:cs="Calibri"/>
        </w:rPr>
        <w:t xml:space="preserve">Osobami upoważnionymi do kontaktów z Wykonawcą oraz nadzoru realizacji umowy ze strony Zamawiającego są – Pielęgniarka Epidemiologiczna, Kierownik Sekcji Technicznej Logistyki lub inna osoba upoważniona przez Zamawiającego. </w:t>
      </w:r>
    </w:p>
    <w:p w:rsidR="00FE0DF5" w:rsidRPr="00DF111C" w:rsidRDefault="00FE0DF5" w:rsidP="00DF111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="Calibri"/>
        </w:rPr>
      </w:pPr>
      <w:r w:rsidRPr="00DF111C">
        <w:rPr>
          <w:rFonts w:cs="Calibri"/>
        </w:rPr>
        <w:t xml:space="preserve">Wykonawca ma obowiązek wyznaczyć osobę odpowiedzialną za kontakt z Zamawiającym i nadzór nad realizacją usługi. </w:t>
      </w:r>
    </w:p>
    <w:p w:rsidR="00FE0DF5" w:rsidRPr="00DF111C" w:rsidRDefault="00FE0DF5" w:rsidP="00DF111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="Calibri"/>
        </w:rPr>
      </w:pPr>
      <w:r w:rsidRPr="00DF111C">
        <w:rPr>
          <w:rFonts w:cs="Calibri"/>
        </w:rPr>
        <w:t xml:space="preserve">Wykonawca zobowiązany jest zapewnić stały kontakt telefoniczny z wyznaczoną przez siebie osobą. </w:t>
      </w:r>
    </w:p>
    <w:p w:rsidR="00FE0DF5" w:rsidRPr="00DF111C" w:rsidRDefault="00FE0DF5" w:rsidP="00DF111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="Calibri"/>
        </w:rPr>
      </w:pPr>
      <w:r w:rsidRPr="00DF111C">
        <w:rPr>
          <w:rFonts w:cs="Calibri"/>
        </w:rPr>
        <w:t xml:space="preserve">Wykonawca ma obowiązek poinformowania na piśmie Zamawiającego o zmianie osoby wyznaczonej do kontaktu w trakcie trwania umowy. </w:t>
      </w:r>
    </w:p>
    <w:p w:rsidR="00FE0DF5" w:rsidRPr="00DF111C" w:rsidRDefault="00FE0DF5" w:rsidP="00DF111C">
      <w:pPr>
        <w:pStyle w:val="ListParagraph"/>
        <w:spacing w:after="0" w:line="240" w:lineRule="auto"/>
        <w:ind w:left="0"/>
        <w:rPr>
          <w:rFonts w:cs="Calibri"/>
        </w:rPr>
      </w:pPr>
      <w:r w:rsidRPr="00DF111C">
        <w:rPr>
          <w:rFonts w:cs="Calibri"/>
        </w:rPr>
        <w:t xml:space="preserve">W przypadkach nagłych Zamawiający zastrzega sobie prawo kontaktu telefonicznego przez 24 godziny oraz stosownej interwencji w przypadkach zagrożenia epidemiologicznego. 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Pr="00DF111C">
        <w:rPr>
          <w:rFonts w:cs="Calibri"/>
          <w:b/>
          <w:bCs/>
        </w:rPr>
        <w:t>§ 7</w:t>
      </w:r>
    </w:p>
    <w:p w:rsidR="00FE0DF5" w:rsidRDefault="00FE0DF5" w:rsidP="00DF111C">
      <w:pPr>
        <w:pStyle w:val="H1"/>
        <w:spacing w:before="0" w:after="0"/>
        <w:rPr>
          <w:rFonts w:ascii="Calibri" w:hAnsi="Calibri" w:cs="Calibri"/>
          <w:sz w:val="22"/>
          <w:szCs w:val="22"/>
        </w:rPr>
      </w:pPr>
      <w:r w:rsidRPr="00DF111C">
        <w:rPr>
          <w:rFonts w:ascii="Calibri" w:hAnsi="Calibri" w:cs="Calibri"/>
          <w:b w:val="0"/>
          <w:bCs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b w:val="0"/>
          <w:bCs/>
          <w:sz w:val="22"/>
          <w:szCs w:val="22"/>
        </w:rPr>
        <w:t xml:space="preserve">   </w:t>
      </w:r>
      <w:r w:rsidRPr="00DF111C">
        <w:rPr>
          <w:rFonts w:ascii="Calibri" w:hAnsi="Calibri" w:cs="Calibri"/>
          <w:sz w:val="22"/>
          <w:szCs w:val="22"/>
        </w:rPr>
        <w:t>Kary i odszkodowania</w:t>
      </w:r>
    </w:p>
    <w:p w:rsidR="00FE0DF5" w:rsidRPr="00DF111C" w:rsidRDefault="00FE0DF5" w:rsidP="00DF111C">
      <w:pPr>
        <w:rPr>
          <w:lang w:eastAsia="pl-PL"/>
        </w:rPr>
      </w:pPr>
    </w:p>
    <w:p w:rsidR="00FE0DF5" w:rsidRPr="0089040B" w:rsidRDefault="00FE0DF5" w:rsidP="0089040B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1.</w:t>
      </w:r>
      <w:r w:rsidRPr="0089040B">
        <w:rPr>
          <w:rFonts w:cs="Calibri"/>
          <w:snapToGrid w:val="0"/>
        </w:rPr>
        <w:t>Wykonawca zapłaci Zamawiającemu kary umowne:</w:t>
      </w:r>
    </w:p>
    <w:p w:rsidR="00FE0DF5" w:rsidRDefault="00FE0DF5" w:rsidP="0089040B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 xml:space="preserve">1) </w:t>
      </w:r>
      <w:r w:rsidRPr="00DF111C">
        <w:rPr>
          <w:rFonts w:cs="Calibri"/>
          <w:snapToGrid w:val="0"/>
        </w:rPr>
        <w:t xml:space="preserve">za </w:t>
      </w:r>
      <w:r>
        <w:rPr>
          <w:rFonts w:cs="Calibri"/>
          <w:snapToGrid w:val="0"/>
        </w:rPr>
        <w:t xml:space="preserve">przekroczenie wskazanych w załączniku do umowy, terminów </w:t>
      </w:r>
      <w:r w:rsidRPr="00DF111C">
        <w:rPr>
          <w:rFonts w:cs="Calibri"/>
          <w:snapToGrid w:val="0"/>
        </w:rPr>
        <w:t>wykonani</w:t>
      </w:r>
      <w:r>
        <w:rPr>
          <w:rFonts w:cs="Calibri"/>
          <w:snapToGrid w:val="0"/>
        </w:rPr>
        <w:t>a</w:t>
      </w:r>
      <w:r w:rsidRPr="00DF111C">
        <w:rPr>
          <w:rFonts w:cs="Calibri"/>
          <w:snapToGrid w:val="0"/>
        </w:rPr>
        <w:t xml:space="preserve">  </w:t>
      </w:r>
      <w:r w:rsidRPr="00DF111C">
        <w:rPr>
          <w:rFonts w:cs="Calibri"/>
        </w:rPr>
        <w:t xml:space="preserve">zabiegów dezynsekcyjnych i deratyzacyjnych, </w:t>
      </w:r>
      <w:r w:rsidRPr="00DF111C">
        <w:rPr>
          <w:rFonts w:cs="Calibri"/>
          <w:snapToGrid w:val="0"/>
        </w:rPr>
        <w:t>w wysokości 1 % wartości wynagrodzenia brutto określonego w § 5 ust. 1 za każdy dzień opóźnienia</w:t>
      </w:r>
      <w:r>
        <w:rPr>
          <w:rFonts w:cs="Calibri"/>
          <w:snapToGrid w:val="0"/>
        </w:rPr>
        <w:t xml:space="preserve">, </w:t>
      </w:r>
    </w:p>
    <w:p w:rsidR="00FE0DF5" w:rsidRDefault="00FE0DF5" w:rsidP="0089040B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2)</w:t>
      </w:r>
      <w:r w:rsidRPr="0089040B">
        <w:rPr>
          <w:rFonts w:cs="Calibri"/>
          <w:snapToGrid w:val="0"/>
        </w:rPr>
        <w:t xml:space="preserve"> </w:t>
      </w:r>
      <w:r w:rsidRPr="00DF111C">
        <w:rPr>
          <w:rFonts w:cs="Calibri"/>
          <w:snapToGrid w:val="0"/>
        </w:rPr>
        <w:t xml:space="preserve">za opóźnienie w </w:t>
      </w:r>
      <w:r>
        <w:rPr>
          <w:rFonts w:cs="Calibri"/>
          <w:snapToGrid w:val="0"/>
        </w:rPr>
        <w:t xml:space="preserve">realizacji czynności  Zamawiającego, o których mowa w § 1 ust.2 lit. h, </w:t>
      </w:r>
      <w:r w:rsidRPr="00DF111C">
        <w:rPr>
          <w:rFonts w:cs="Calibri"/>
          <w:snapToGrid w:val="0"/>
        </w:rPr>
        <w:t xml:space="preserve"> w wysokości 1 % wartości wynagrodzenia brutto określonego w § 5 ust. 1 za każdy dzień opóźnienia licząc od dnia wyznaczonego na </w:t>
      </w:r>
      <w:r>
        <w:rPr>
          <w:rFonts w:cs="Calibri"/>
          <w:snapToGrid w:val="0"/>
        </w:rPr>
        <w:t xml:space="preserve">zrealizowanie uwagi, </w:t>
      </w:r>
    </w:p>
    <w:p w:rsidR="00FE0DF5" w:rsidRDefault="00FE0DF5" w:rsidP="0089040B">
      <w:pPr>
        <w:spacing w:after="0" w:line="240" w:lineRule="auto"/>
        <w:jc w:val="both"/>
        <w:rPr>
          <w:rFonts w:cs="Calibri"/>
          <w:snapToGrid w:val="0"/>
        </w:rPr>
      </w:pPr>
      <w:r w:rsidRPr="0089040B">
        <w:rPr>
          <w:rFonts w:cs="Calibri"/>
          <w:snapToGrid w:val="0"/>
        </w:rPr>
        <w:t xml:space="preserve">3)  </w:t>
      </w:r>
      <w:r w:rsidRPr="00DF111C">
        <w:rPr>
          <w:rFonts w:cs="Calibri"/>
        </w:rPr>
        <w:t>za nie przedstawienie na żądanie Zamawiającego kopi polisy OC określonej w § 2 pkt 3</w:t>
      </w:r>
      <w:r>
        <w:rPr>
          <w:rFonts w:cs="Calibri"/>
        </w:rPr>
        <w:t>,</w:t>
      </w:r>
      <w:r w:rsidRPr="00DF111C">
        <w:rPr>
          <w:rFonts w:cs="Calibri"/>
          <w:snapToGrid w:val="0"/>
        </w:rPr>
        <w:t xml:space="preserve"> w wysokości 3 % wartości wynagrodzenia brutto określonego w § 5 ust. 1 za każdy dzień opóźnienia licząc od dnia wyznaczonego przez Zamawiającego na przedstawienie polisy</w:t>
      </w:r>
      <w:r>
        <w:rPr>
          <w:rFonts w:cs="Calibri"/>
          <w:snapToGrid w:val="0"/>
        </w:rPr>
        <w:t>,</w:t>
      </w:r>
    </w:p>
    <w:p w:rsidR="00FE0DF5" w:rsidRDefault="00FE0DF5" w:rsidP="0089040B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</w:rPr>
        <w:t xml:space="preserve">4) za opóźnienie w realizacji przeglądów o których mowa w </w:t>
      </w:r>
      <w:r>
        <w:rPr>
          <w:rFonts w:cs="Calibri"/>
          <w:snapToGrid w:val="0"/>
        </w:rPr>
        <w:t xml:space="preserve">§ 1 ust.2 lit. g, </w:t>
      </w:r>
      <w:r w:rsidRPr="00DF111C">
        <w:rPr>
          <w:rFonts w:cs="Calibri"/>
          <w:snapToGrid w:val="0"/>
        </w:rPr>
        <w:t xml:space="preserve">w wysokości 1 % wartości wynagrodzenia brutto określonego w § 5 ust. 1 za każdy dzień opóźnienia licząc od dnia wyznaczonego na </w:t>
      </w:r>
      <w:r>
        <w:rPr>
          <w:rFonts w:cs="Calibri"/>
          <w:snapToGrid w:val="0"/>
        </w:rPr>
        <w:t xml:space="preserve">zrealizowanie uwagi, </w:t>
      </w:r>
    </w:p>
    <w:p w:rsidR="00FE0DF5" w:rsidRDefault="00FE0DF5" w:rsidP="00841E45">
      <w:pPr>
        <w:tabs>
          <w:tab w:val="left" w:pos="707"/>
        </w:tabs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>5) z</w:t>
      </w:r>
      <w:r>
        <w:rPr>
          <w:rFonts w:cs="Calibri"/>
        </w:rPr>
        <w:t xml:space="preserve">a opóźnienie w realizacji zabiegów interwencyjnych, o których mowa w </w:t>
      </w:r>
      <w:r>
        <w:rPr>
          <w:rFonts w:cs="Calibri"/>
          <w:snapToGrid w:val="0"/>
        </w:rPr>
        <w:t xml:space="preserve">§ 1 ust.2 lit. f, </w:t>
      </w:r>
      <w:r w:rsidRPr="00DF111C">
        <w:rPr>
          <w:rFonts w:cs="Calibri"/>
          <w:snapToGrid w:val="0"/>
        </w:rPr>
        <w:t xml:space="preserve">w wysokości </w:t>
      </w:r>
      <w:r>
        <w:rPr>
          <w:rFonts w:cs="Calibri"/>
          <w:snapToGrid w:val="0"/>
        </w:rPr>
        <w:t>5</w:t>
      </w:r>
      <w:r w:rsidRPr="00DF111C">
        <w:rPr>
          <w:rFonts w:cs="Calibri"/>
          <w:snapToGrid w:val="0"/>
        </w:rPr>
        <w:t xml:space="preserve"> % wartości wynagrodzenia brutto określonego w § 5 ust. 1 za każdy dzień opóźnienia</w:t>
      </w:r>
      <w:r>
        <w:rPr>
          <w:rFonts w:cs="Calibri"/>
          <w:snapToGrid w:val="0"/>
        </w:rPr>
        <w:t>,</w:t>
      </w:r>
    </w:p>
    <w:p w:rsidR="00FE0DF5" w:rsidRPr="00DF111C" w:rsidRDefault="00FE0DF5" w:rsidP="00DF111C">
      <w:pPr>
        <w:spacing w:after="0" w:line="240" w:lineRule="auto"/>
        <w:jc w:val="both"/>
        <w:rPr>
          <w:rFonts w:cs="Calibri"/>
          <w:snapToGrid w:val="0"/>
        </w:rPr>
      </w:pPr>
      <w:r>
        <w:rPr>
          <w:rFonts w:cs="Calibri"/>
          <w:snapToGrid w:val="0"/>
        </w:rPr>
        <w:t xml:space="preserve">6) </w:t>
      </w:r>
      <w:r w:rsidRPr="00DF111C">
        <w:rPr>
          <w:rFonts w:cs="Calibri"/>
          <w:snapToGrid w:val="0"/>
        </w:rPr>
        <w:t xml:space="preserve">za nieterminowe wykonanie </w:t>
      </w:r>
      <w:r>
        <w:rPr>
          <w:rFonts w:cs="Calibri"/>
          <w:snapToGrid w:val="0"/>
        </w:rPr>
        <w:t xml:space="preserve">innych niż wskazane w pkt. 1 – 5 czynności </w:t>
      </w:r>
      <w:r w:rsidRPr="00DF111C">
        <w:rPr>
          <w:rFonts w:cs="Calibri"/>
          <w:snapToGrid w:val="0"/>
        </w:rPr>
        <w:t>wchodzących w zakres umowy w wysokości 1 % wartości wynagrodzenia brutto określonego w § 5 ust. 1 za każdy dzień opóźnienia;</w:t>
      </w:r>
    </w:p>
    <w:p w:rsidR="00FE0DF5" w:rsidRPr="00DF111C" w:rsidRDefault="00FE0DF5" w:rsidP="00DF111C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cs="Calibri"/>
          <w:snapToGrid w:val="0"/>
        </w:rPr>
      </w:pPr>
      <w:r w:rsidRPr="00DF111C">
        <w:rPr>
          <w:rFonts w:cs="Calibri"/>
          <w:snapToGrid w:val="0"/>
        </w:rPr>
        <w:t xml:space="preserve">Niezależnie od kar umownych wykonawca zobowiązuje się do zapłaty odszkodowania za szkodę w rozmiarach przewyższających wysokość kar określonych w umowie, wyrządzoną wskutek niewykonania lub nienależytego wykonania umowy.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8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Obowiązki stron umowy</w:t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1. Wykonawca przeprowadzać będzie usługi zgodnie z Programem Zwalczania Szkodników oraz obowiązującymi w tym zakresie przepisami prawa.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2. Wykonawca zobowiązany jest do prowadzenia stosownej dokumentacji wymaganej w monitoringowym zwalczaniu szkodników, zgodnej z ogólnie przyjętymi standardami.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3. Wykonawca zobowiązany jest dostosować się do wymogów Wojskowego Ośrodka Medycyny Prewencyjnej w Gdyni w zakresie niniejszej umowy na własny koszt.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9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Zmiany umowy</w:t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DF111C" w:rsidRDefault="00FE0DF5" w:rsidP="00DF111C">
      <w:pPr>
        <w:spacing w:after="0" w:line="240" w:lineRule="auto"/>
        <w:jc w:val="both"/>
        <w:rPr>
          <w:rFonts w:cs="Calibri"/>
          <w:snapToGrid w:val="0"/>
          <w:lang w:eastAsia="ar-SA"/>
        </w:rPr>
      </w:pPr>
      <w:r w:rsidRPr="00DF111C">
        <w:rPr>
          <w:rFonts w:cs="Calibri"/>
          <w:snapToGrid w:val="0"/>
        </w:rPr>
        <w:t>Wszelkie zmiany niniejszej umowy wymagają dla swej ważności zachowania formy pisemnej, pod rygorem nieważności.</w:t>
      </w:r>
    </w:p>
    <w:p w:rsidR="00FE0DF5" w:rsidRPr="00DF111C" w:rsidRDefault="00FE0DF5" w:rsidP="00DF111C">
      <w:pPr>
        <w:spacing w:after="0" w:line="240" w:lineRule="auto"/>
        <w:rPr>
          <w:rFonts w:cs="Calibri"/>
          <w:b/>
          <w:bCs/>
        </w:rPr>
      </w:pPr>
      <w:r w:rsidRPr="00DF111C">
        <w:rPr>
          <w:rFonts w:cs="Calibri"/>
        </w:rPr>
        <w:t xml:space="preserve">                                                                                      </w:t>
      </w:r>
      <w:r w:rsidRPr="00DF111C">
        <w:rPr>
          <w:rFonts w:cs="Calibri"/>
          <w:b/>
          <w:bCs/>
        </w:rPr>
        <w:t>§ 10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Rozstrzyganie sporów</w:t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DF111C" w:rsidRDefault="00FE0DF5" w:rsidP="00DF111C">
      <w:pPr>
        <w:spacing w:after="0" w:line="240" w:lineRule="auto"/>
        <w:jc w:val="both"/>
        <w:rPr>
          <w:rFonts w:cs="Calibri"/>
          <w:snapToGrid w:val="0"/>
          <w:lang w:eastAsia="ar-SA"/>
        </w:rPr>
      </w:pPr>
      <w:r w:rsidRPr="00DF111C">
        <w:rPr>
          <w:rFonts w:cs="Calibri"/>
          <w:snapToGrid w:val="0"/>
        </w:rPr>
        <w:t xml:space="preserve">Wszelkie spory wynikłe na tle obowiązywania niniejszej umowy strony poddają rozstrzygnięciu przez Sąd właściwy miejscowo i rzeczowo dla siedziby Zamawiającego. </w:t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</w:rPr>
      </w:pP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11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Rozwiązanie umowy</w:t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Każda ze stron może rozwiązać niniejszą umowę za 2 miesięcznym terminem wypowiedzenia </w:t>
      </w:r>
    </w:p>
    <w:p w:rsidR="00FE0DF5" w:rsidRDefault="00FE0DF5" w:rsidP="00DF111C">
      <w:pPr>
        <w:spacing w:after="0" w:line="240" w:lineRule="auto"/>
        <w:jc w:val="center"/>
        <w:rPr>
          <w:rFonts w:cs="Calibri"/>
        </w:rPr>
      </w:pP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§ 12</w:t>
      </w:r>
    </w:p>
    <w:p w:rsidR="00FE0DF5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  <w:r w:rsidRPr="00DF111C">
        <w:rPr>
          <w:rFonts w:cs="Calibri"/>
          <w:b/>
          <w:bCs/>
        </w:rPr>
        <w:t>Postanowienia końcowe</w:t>
      </w:r>
    </w:p>
    <w:p w:rsidR="00FE0DF5" w:rsidRPr="00DF111C" w:rsidRDefault="00FE0DF5" w:rsidP="00DF111C">
      <w:pPr>
        <w:spacing w:after="0" w:line="240" w:lineRule="auto"/>
        <w:jc w:val="center"/>
        <w:rPr>
          <w:rFonts w:cs="Calibri"/>
          <w:b/>
          <w:bCs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1. Załączniki do Umowy stanowią jej integralną część.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2. Umowę sporządzono w dwóch jednobrzmiących egzemplarzach po jednym dla każdej ze Stron. 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  .................................................</w:t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  <w:t>................................................</w:t>
      </w:r>
    </w:p>
    <w:p w:rsidR="00FE0DF5" w:rsidRPr="00DF111C" w:rsidRDefault="00FE0DF5" w:rsidP="00DF111C">
      <w:pPr>
        <w:spacing w:after="0" w:line="240" w:lineRule="auto"/>
        <w:rPr>
          <w:rFonts w:cs="Calibri"/>
        </w:rPr>
      </w:pPr>
      <w:r w:rsidRPr="00DF111C">
        <w:rPr>
          <w:rFonts w:cs="Calibri"/>
        </w:rPr>
        <w:t xml:space="preserve">                 WYKONAWCA</w:t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</w:r>
      <w:r w:rsidRPr="00DF111C">
        <w:rPr>
          <w:rFonts w:cs="Calibri"/>
        </w:rPr>
        <w:tab/>
        <w:t>ZAMAWIAJĄCY</w:t>
      </w: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</w:p>
    <w:p w:rsidR="00FE0DF5" w:rsidRDefault="00FE0DF5" w:rsidP="00DF111C">
      <w:pPr>
        <w:spacing w:after="0" w:line="240" w:lineRule="auto"/>
        <w:jc w:val="right"/>
      </w:pPr>
      <w:r>
        <w:t>Załącznik 1</w:t>
      </w:r>
    </w:p>
    <w:p w:rsidR="00FE0DF5" w:rsidRDefault="00FE0DF5" w:rsidP="00DF111C">
      <w:pPr>
        <w:spacing w:after="0" w:line="240" w:lineRule="auto"/>
        <w:jc w:val="center"/>
        <w:rPr>
          <w:b/>
        </w:rPr>
      </w:pPr>
    </w:p>
    <w:p w:rsidR="00FE0DF5" w:rsidRDefault="00FE0DF5" w:rsidP="00DF111C">
      <w:pPr>
        <w:spacing w:after="0" w:line="240" w:lineRule="auto"/>
      </w:pPr>
    </w:p>
    <w:p w:rsidR="00FE0DF5" w:rsidRDefault="00FE0DF5" w:rsidP="00DF111C">
      <w:pPr>
        <w:pStyle w:val="BodyText"/>
        <w:jc w:val="center"/>
      </w:pPr>
      <w:r>
        <w:t>CZĘSTOTLIWOŚĆ WYKONANIA ZABIEGÓW DEZYNSEKCYJNYCH I DERATYZACYJNYCH</w:t>
      </w:r>
    </w:p>
    <w:p w:rsidR="00FE0DF5" w:rsidRDefault="00FE0DF5" w:rsidP="00DF111C">
      <w:pPr>
        <w:pStyle w:val="BodyText"/>
        <w:jc w:val="center"/>
      </w:pPr>
      <w:r>
        <w:t>W OKRESIE  12 MIESIĘCY OD 01.03.2023 r. DO 28.02.2024 r.</w:t>
      </w:r>
    </w:p>
    <w:p w:rsidR="00FE0DF5" w:rsidRDefault="00FE0DF5" w:rsidP="00DF111C">
      <w:pPr>
        <w:spacing w:after="0" w:line="240" w:lineRule="auto"/>
        <w:rPr>
          <w:b/>
          <w:sz w:val="36"/>
        </w:rPr>
      </w:pPr>
    </w:p>
    <w:p w:rsidR="00FE0DF5" w:rsidRDefault="00FE0DF5" w:rsidP="00DF111C">
      <w:pPr>
        <w:spacing w:after="0" w:line="240" w:lineRule="auto"/>
        <w:rPr>
          <w:sz w:val="24"/>
        </w:rPr>
      </w:pPr>
      <w:r>
        <w:rPr>
          <w:sz w:val="24"/>
        </w:rPr>
        <w:t xml:space="preserve">Obiekt traktujemy jako wolny od owadów, gryzoni </w:t>
      </w:r>
    </w:p>
    <w:p w:rsidR="00FE0DF5" w:rsidRDefault="00FE0DF5" w:rsidP="00DF111C">
      <w:pPr>
        <w:numPr>
          <w:ilvl w:val="0"/>
          <w:numId w:val="2"/>
        </w:numPr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Owady</w:t>
      </w:r>
    </w:p>
    <w:p w:rsidR="00FE0DF5" w:rsidRPr="00192EC0" w:rsidRDefault="00FE0DF5" w:rsidP="00DF111C">
      <w:pPr>
        <w:numPr>
          <w:ilvl w:val="0"/>
          <w:numId w:val="3"/>
        </w:numPr>
        <w:spacing w:after="0" w:line="240" w:lineRule="auto"/>
        <w:ind w:left="0"/>
        <w:rPr>
          <w:b/>
          <w:sz w:val="24"/>
        </w:rPr>
      </w:pPr>
      <w:r>
        <w:rPr>
          <w:sz w:val="24"/>
        </w:rPr>
        <w:t xml:space="preserve">Kontrola urządzeń do monitoringu, raz w miesiącu </w:t>
      </w:r>
    </w:p>
    <w:p w:rsidR="00FE0DF5" w:rsidRPr="00605874" w:rsidRDefault="00FE0DF5" w:rsidP="00DF111C">
      <w:pPr>
        <w:numPr>
          <w:ilvl w:val="0"/>
          <w:numId w:val="3"/>
        </w:numPr>
        <w:spacing w:after="0" w:line="240" w:lineRule="auto"/>
        <w:ind w:left="0"/>
        <w:rPr>
          <w:b/>
          <w:sz w:val="24"/>
        </w:rPr>
      </w:pPr>
      <w:r>
        <w:rPr>
          <w:sz w:val="24"/>
        </w:rPr>
        <w:t>Wymiana pułapek klejowych:</w:t>
      </w:r>
    </w:p>
    <w:p w:rsidR="00FE0DF5" w:rsidRDefault="00FE0DF5" w:rsidP="00DF111C">
      <w:pPr>
        <w:numPr>
          <w:ilvl w:val="0"/>
          <w:numId w:val="4"/>
        </w:numPr>
        <w:spacing w:after="0" w:line="240" w:lineRule="auto"/>
        <w:ind w:left="0"/>
        <w:rPr>
          <w:sz w:val="24"/>
        </w:rPr>
      </w:pPr>
      <w:r>
        <w:rPr>
          <w:sz w:val="24"/>
        </w:rPr>
        <w:t>W razie potrzeby</w:t>
      </w:r>
    </w:p>
    <w:p w:rsidR="00FE0DF5" w:rsidRPr="00DF111C" w:rsidRDefault="00FE0DF5" w:rsidP="00DF111C">
      <w:pPr>
        <w:numPr>
          <w:ilvl w:val="0"/>
          <w:numId w:val="4"/>
        </w:numPr>
        <w:spacing w:after="0" w:line="240" w:lineRule="auto"/>
        <w:ind w:left="0"/>
        <w:rPr>
          <w:sz w:val="24"/>
        </w:rPr>
      </w:pPr>
      <w:r>
        <w:rPr>
          <w:sz w:val="24"/>
        </w:rPr>
        <w:t>Nie rzadziej niż raz na trzy miesiące</w:t>
      </w:r>
    </w:p>
    <w:p w:rsidR="00FE0DF5" w:rsidRDefault="00FE0DF5" w:rsidP="00DF111C">
      <w:pPr>
        <w:numPr>
          <w:ilvl w:val="0"/>
          <w:numId w:val="2"/>
        </w:numPr>
        <w:spacing w:after="0" w:line="240" w:lineRule="auto"/>
        <w:ind w:left="0"/>
        <w:rPr>
          <w:sz w:val="24"/>
        </w:rPr>
      </w:pPr>
      <w:r>
        <w:rPr>
          <w:b/>
          <w:sz w:val="24"/>
        </w:rPr>
        <w:t>Gryzonie</w:t>
      </w:r>
    </w:p>
    <w:p w:rsidR="00FE0DF5" w:rsidRPr="00DF111C" w:rsidRDefault="00FE0DF5" w:rsidP="00DF111C">
      <w:pPr>
        <w:numPr>
          <w:ilvl w:val="0"/>
          <w:numId w:val="3"/>
        </w:numPr>
        <w:spacing w:after="0" w:line="240" w:lineRule="auto"/>
        <w:ind w:left="0"/>
        <w:rPr>
          <w:b/>
          <w:sz w:val="24"/>
        </w:rPr>
      </w:pPr>
      <w:r>
        <w:rPr>
          <w:sz w:val="24"/>
        </w:rPr>
        <w:t>Kontrola,  raz w miesiącu</w:t>
      </w:r>
    </w:p>
    <w:p w:rsidR="00FE0DF5" w:rsidRDefault="00FE0DF5" w:rsidP="00DF111C">
      <w:pPr>
        <w:pStyle w:val="Heading1"/>
        <w:numPr>
          <w:ilvl w:val="0"/>
          <w:numId w:val="5"/>
        </w:numPr>
        <w:ind w:left="0"/>
        <w:rPr>
          <w:sz w:val="24"/>
        </w:rPr>
      </w:pPr>
      <w:r>
        <w:rPr>
          <w:sz w:val="24"/>
        </w:rPr>
        <w:t>Wymiana preparatu w stacjach deratyzacyjnych, żywołapkach</w:t>
      </w:r>
    </w:p>
    <w:p w:rsidR="00FE0DF5" w:rsidRDefault="00FE0DF5" w:rsidP="00DF111C">
      <w:pPr>
        <w:numPr>
          <w:ilvl w:val="0"/>
          <w:numId w:val="6"/>
        </w:numPr>
        <w:spacing w:after="0" w:line="240" w:lineRule="auto"/>
        <w:ind w:left="0"/>
        <w:rPr>
          <w:sz w:val="24"/>
        </w:rPr>
      </w:pPr>
      <w:r>
        <w:rPr>
          <w:sz w:val="24"/>
        </w:rPr>
        <w:t>na bieżąco w razie potrzeby</w:t>
      </w:r>
    </w:p>
    <w:p w:rsidR="00FE0DF5" w:rsidRDefault="00FE0DF5" w:rsidP="00DF111C">
      <w:pPr>
        <w:numPr>
          <w:ilvl w:val="0"/>
          <w:numId w:val="6"/>
        </w:numPr>
        <w:spacing w:after="0" w:line="240" w:lineRule="auto"/>
        <w:ind w:left="0"/>
        <w:rPr>
          <w:sz w:val="24"/>
        </w:rPr>
      </w:pPr>
      <w:r>
        <w:rPr>
          <w:sz w:val="24"/>
        </w:rPr>
        <w:t>nie rzadziej niż 1 na trzy miesiące</w:t>
      </w:r>
    </w:p>
    <w:p w:rsidR="00FE0DF5" w:rsidRPr="00DF111C" w:rsidRDefault="00FE0DF5" w:rsidP="00DF111C">
      <w:pPr>
        <w:numPr>
          <w:ilvl w:val="0"/>
          <w:numId w:val="6"/>
        </w:numPr>
        <w:spacing w:after="0" w:line="240" w:lineRule="auto"/>
        <w:ind w:left="0"/>
        <w:rPr>
          <w:sz w:val="24"/>
        </w:rPr>
      </w:pPr>
      <w:r>
        <w:rPr>
          <w:sz w:val="24"/>
        </w:rPr>
        <w:t>wymiana uszkodzonych stacji deratyzacyjnych ( do 10 szt./na 12 miesięcy)</w:t>
      </w:r>
    </w:p>
    <w:p w:rsidR="00FE0DF5" w:rsidRDefault="00FE0DF5" w:rsidP="00DF111C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3.    </w:t>
      </w:r>
      <w:r>
        <w:rPr>
          <w:b/>
          <w:sz w:val="24"/>
        </w:rPr>
        <w:t>Inne szkodniki</w:t>
      </w:r>
    </w:p>
    <w:p w:rsidR="00FE0DF5" w:rsidRPr="00DF111C" w:rsidRDefault="00FE0DF5" w:rsidP="00DF111C">
      <w:pPr>
        <w:numPr>
          <w:ilvl w:val="0"/>
          <w:numId w:val="5"/>
        </w:numPr>
        <w:spacing w:after="0" w:line="240" w:lineRule="auto"/>
        <w:ind w:left="0"/>
        <w:rPr>
          <w:b/>
          <w:sz w:val="24"/>
        </w:rPr>
      </w:pPr>
      <w:r>
        <w:rPr>
          <w:sz w:val="24"/>
        </w:rPr>
        <w:t xml:space="preserve">lustracja obiektu, raz w miesiącu </w:t>
      </w:r>
    </w:p>
    <w:p w:rsidR="00FE0DF5" w:rsidRDefault="00FE0DF5" w:rsidP="00DF111C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24"/>
          <w:szCs w:val="24"/>
        </w:rPr>
      </w:pPr>
      <w:r w:rsidRPr="00605874">
        <w:rPr>
          <w:b/>
          <w:bCs/>
          <w:sz w:val="24"/>
          <w:szCs w:val="24"/>
        </w:rPr>
        <w:t>Interwencyjne zabiegi</w:t>
      </w:r>
    </w:p>
    <w:p w:rsidR="00FE0DF5" w:rsidRPr="00605874" w:rsidRDefault="00FE0DF5" w:rsidP="00DF111C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605874">
        <w:rPr>
          <w:sz w:val="24"/>
          <w:szCs w:val="24"/>
        </w:rPr>
        <w:t>Likwidacja gniazd os i szerszeni -</w:t>
      </w:r>
      <w:r>
        <w:rPr>
          <w:sz w:val="24"/>
          <w:szCs w:val="24"/>
        </w:rPr>
        <w:t xml:space="preserve"> </w:t>
      </w:r>
      <w:r w:rsidRPr="00605874">
        <w:rPr>
          <w:sz w:val="24"/>
          <w:szCs w:val="24"/>
        </w:rPr>
        <w:t>do 5 gniazd / 12 miesięcy</w:t>
      </w:r>
    </w:p>
    <w:p w:rsidR="00FE0DF5" w:rsidRDefault="00FE0DF5" w:rsidP="00DF111C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Deratyzacja – na każde zgłoszenie</w:t>
      </w:r>
    </w:p>
    <w:p w:rsidR="00FE0DF5" w:rsidRPr="00605874" w:rsidRDefault="00FE0DF5" w:rsidP="00DF111C">
      <w:pPr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Dezynsekcja – na każde zgłoszenie</w:t>
      </w:r>
    </w:p>
    <w:p w:rsidR="00FE0DF5" w:rsidRDefault="00FE0DF5"/>
    <w:sectPr w:rsidR="00FE0DF5" w:rsidSect="000915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5" w:rsidRDefault="00FE0DF5" w:rsidP="00091549">
      <w:pPr>
        <w:spacing w:after="0" w:line="240" w:lineRule="auto"/>
      </w:pPr>
      <w:r>
        <w:separator/>
      </w:r>
    </w:p>
  </w:endnote>
  <w:endnote w:type="continuationSeparator" w:id="0">
    <w:p w:rsidR="00FE0DF5" w:rsidRDefault="00FE0DF5" w:rsidP="0009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F5" w:rsidRDefault="00FE0DF5">
    <w:pPr>
      <w:pStyle w:val="Foo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96"/>
      <w:gridCol w:w="2603"/>
      <w:gridCol w:w="2105"/>
      <w:gridCol w:w="2419"/>
      <w:gridCol w:w="665"/>
    </w:tblGrid>
    <w:tr w:rsidR="00FE0DF5" w:rsidRPr="00C277DA" w:rsidTr="00C277DA">
      <w:tc>
        <w:tcPr>
          <w:tcW w:w="1496" w:type="dxa"/>
          <w:shd w:val="clear" w:color="auto" w:fill="D6E3BC"/>
        </w:tcPr>
        <w:p w:rsidR="00FE0DF5" w:rsidRPr="00C277DA" w:rsidRDefault="00FE0DF5">
          <w:pPr>
            <w:pStyle w:val="Footer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ZAMAWIAJĄCY</w:t>
          </w:r>
        </w:p>
      </w:tc>
      <w:tc>
        <w:tcPr>
          <w:tcW w:w="2603" w:type="dxa"/>
        </w:tcPr>
        <w:p w:rsidR="00FE0DF5" w:rsidRPr="00C277DA" w:rsidRDefault="00FE0DF5">
          <w:pPr>
            <w:pStyle w:val="Footer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7 Szpital Marynarki Wojennej</w:t>
          </w:r>
        </w:p>
      </w:tc>
      <w:tc>
        <w:tcPr>
          <w:tcW w:w="2105" w:type="dxa"/>
          <w:shd w:val="clear" w:color="auto" w:fill="D6E3BC"/>
        </w:tcPr>
        <w:p w:rsidR="00FE0DF5" w:rsidRPr="00C277DA" w:rsidRDefault="00FE0DF5" w:rsidP="00091549">
          <w:pPr>
            <w:pStyle w:val="Footer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WYKONAWCA</w:t>
          </w:r>
        </w:p>
      </w:tc>
      <w:tc>
        <w:tcPr>
          <w:tcW w:w="2419" w:type="dxa"/>
        </w:tcPr>
        <w:p w:rsidR="00FE0DF5" w:rsidRPr="00C277DA" w:rsidRDefault="00FE0DF5" w:rsidP="00C277DA">
          <w:pPr>
            <w:pStyle w:val="Footer"/>
            <w:jc w:val="right"/>
            <w:rPr>
              <w:rFonts w:ascii="Cambria" w:hAnsi="Cambria"/>
              <w:sz w:val="18"/>
              <w:szCs w:val="18"/>
            </w:rPr>
          </w:pPr>
        </w:p>
      </w:tc>
      <w:tc>
        <w:tcPr>
          <w:tcW w:w="665" w:type="dxa"/>
        </w:tcPr>
        <w:p w:rsidR="00FE0DF5" w:rsidRPr="00C277DA" w:rsidRDefault="00FE0DF5" w:rsidP="00C277DA">
          <w:pPr>
            <w:pStyle w:val="Footer"/>
            <w:jc w:val="right"/>
            <w:rPr>
              <w:sz w:val="18"/>
              <w:szCs w:val="18"/>
            </w:rPr>
          </w:pPr>
          <w:r w:rsidRPr="00C277DA">
            <w:rPr>
              <w:rFonts w:ascii="Cambria" w:hAnsi="Cambria"/>
              <w:sz w:val="18"/>
              <w:szCs w:val="18"/>
            </w:rPr>
            <w:t xml:space="preserve">str. </w:t>
          </w:r>
          <w:r w:rsidRPr="00C277DA">
            <w:rPr>
              <w:sz w:val="18"/>
              <w:szCs w:val="18"/>
            </w:rPr>
            <w:fldChar w:fldCharType="begin"/>
          </w:r>
          <w:r w:rsidRPr="00C277DA">
            <w:rPr>
              <w:sz w:val="18"/>
              <w:szCs w:val="18"/>
            </w:rPr>
            <w:instrText xml:space="preserve"> PAGE    \* MERGEFORMAT </w:instrText>
          </w:r>
          <w:r w:rsidRPr="00C277DA">
            <w:rPr>
              <w:sz w:val="18"/>
              <w:szCs w:val="18"/>
            </w:rPr>
            <w:fldChar w:fldCharType="separate"/>
          </w:r>
          <w:r w:rsidRPr="00B2048D">
            <w:rPr>
              <w:rFonts w:ascii="Cambria" w:hAnsi="Cambria"/>
              <w:noProof/>
              <w:sz w:val="18"/>
              <w:szCs w:val="18"/>
            </w:rPr>
            <w:t>2</w:t>
          </w:r>
          <w:r w:rsidRPr="00C277DA">
            <w:rPr>
              <w:sz w:val="18"/>
              <w:szCs w:val="18"/>
            </w:rPr>
            <w:fldChar w:fldCharType="end"/>
          </w:r>
        </w:p>
      </w:tc>
    </w:tr>
  </w:tbl>
  <w:p w:rsidR="00FE0DF5" w:rsidRDefault="00FE0DF5">
    <w:pPr>
      <w:pStyle w:val="Footer"/>
    </w:pPr>
  </w:p>
  <w:p w:rsidR="00FE0DF5" w:rsidRDefault="00FE0DF5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5" w:rsidRDefault="00FE0DF5" w:rsidP="00091549">
      <w:pPr>
        <w:spacing w:after="0" w:line="240" w:lineRule="auto"/>
      </w:pPr>
      <w:r>
        <w:separator/>
      </w:r>
    </w:p>
  </w:footnote>
  <w:footnote w:type="continuationSeparator" w:id="0">
    <w:p w:rsidR="00FE0DF5" w:rsidRDefault="00FE0DF5" w:rsidP="0009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F5" w:rsidRDefault="00FE0DF5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303"/>
      <w:gridCol w:w="2303"/>
      <w:gridCol w:w="2303"/>
      <w:gridCol w:w="2303"/>
    </w:tblGrid>
    <w:tr w:rsidR="00FE0DF5" w:rsidRPr="00C277DA" w:rsidTr="00C277DA">
      <w:tc>
        <w:tcPr>
          <w:tcW w:w="9212" w:type="dxa"/>
          <w:gridSpan w:val="4"/>
          <w:shd w:val="clear" w:color="auto" w:fill="D6E3BC"/>
        </w:tcPr>
        <w:p w:rsidR="00FE0DF5" w:rsidRPr="00C277DA" w:rsidRDefault="00FE0DF5" w:rsidP="00C277DA">
          <w:pPr>
            <w:pStyle w:val="Footer"/>
            <w:jc w:val="center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UMOWA na Usługi Deratyzacji, Dezynsekcji i Dezynfekcji dla 7 Szpitala MW w Gdańsku</w:t>
          </w:r>
        </w:p>
      </w:tc>
    </w:tr>
    <w:tr w:rsidR="00FE0DF5" w:rsidRPr="00C277DA" w:rsidTr="00C277DA">
      <w:tc>
        <w:tcPr>
          <w:tcW w:w="2303" w:type="dxa"/>
          <w:shd w:val="clear" w:color="auto" w:fill="D6E3BC"/>
        </w:tcPr>
        <w:p w:rsidR="00FE0DF5" w:rsidRPr="00C277DA" w:rsidRDefault="00FE0DF5" w:rsidP="00CE64CE">
          <w:pPr>
            <w:pStyle w:val="Footer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Umowa Nr:</w:t>
          </w:r>
        </w:p>
      </w:tc>
      <w:tc>
        <w:tcPr>
          <w:tcW w:w="2303" w:type="dxa"/>
          <w:shd w:val="clear" w:color="auto" w:fill="D6E3BC"/>
        </w:tcPr>
        <w:p w:rsidR="00FE0DF5" w:rsidRPr="00C277DA" w:rsidRDefault="00FE0DF5" w:rsidP="00C277DA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2303" w:type="dxa"/>
          <w:shd w:val="clear" w:color="auto" w:fill="D6E3BC"/>
        </w:tcPr>
        <w:p w:rsidR="00FE0DF5" w:rsidRPr="00C277DA" w:rsidRDefault="00FE0DF5" w:rsidP="00C277DA">
          <w:pPr>
            <w:pStyle w:val="Footer"/>
            <w:jc w:val="center"/>
            <w:rPr>
              <w:sz w:val="18"/>
              <w:szCs w:val="18"/>
            </w:rPr>
          </w:pPr>
          <w:r w:rsidRPr="00C277DA">
            <w:rPr>
              <w:sz w:val="18"/>
              <w:szCs w:val="18"/>
            </w:rPr>
            <w:t>Data umowy:</w:t>
          </w:r>
        </w:p>
      </w:tc>
      <w:tc>
        <w:tcPr>
          <w:tcW w:w="2303" w:type="dxa"/>
          <w:shd w:val="clear" w:color="auto" w:fill="D6E3BC"/>
        </w:tcPr>
        <w:p w:rsidR="00FE0DF5" w:rsidRPr="00C277DA" w:rsidRDefault="00FE0DF5" w:rsidP="00C277DA">
          <w:pPr>
            <w:pStyle w:val="Footer"/>
            <w:jc w:val="center"/>
            <w:rPr>
              <w:sz w:val="18"/>
              <w:szCs w:val="18"/>
            </w:rPr>
          </w:pPr>
        </w:p>
      </w:tc>
    </w:tr>
  </w:tbl>
  <w:p w:rsidR="00FE0DF5" w:rsidRDefault="00FE0DF5">
    <w:pPr>
      <w:pStyle w:val="Header"/>
    </w:pPr>
  </w:p>
  <w:p w:rsidR="00FE0DF5" w:rsidRDefault="00FE0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C83"/>
    <w:multiLevelType w:val="hybridMultilevel"/>
    <w:tmpl w:val="1AEC28A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F4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DFC46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ACF4C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2651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E366B9B"/>
    <w:multiLevelType w:val="singleLevel"/>
    <w:tmpl w:val="C76ABA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>
    <w:nsid w:val="401D6114"/>
    <w:multiLevelType w:val="singleLevel"/>
    <w:tmpl w:val="C76ABA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>
    <w:nsid w:val="48285B5D"/>
    <w:multiLevelType w:val="hybridMultilevel"/>
    <w:tmpl w:val="8A8490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7D2841"/>
    <w:multiLevelType w:val="hybridMultilevel"/>
    <w:tmpl w:val="B366EBB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B35E62"/>
    <w:multiLevelType w:val="hybridMultilevel"/>
    <w:tmpl w:val="FAC4C5D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B654AF"/>
    <w:multiLevelType w:val="hybridMultilevel"/>
    <w:tmpl w:val="FB1269A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B105A"/>
    <w:multiLevelType w:val="hybridMultilevel"/>
    <w:tmpl w:val="AF724288"/>
    <w:lvl w:ilvl="0" w:tplc="3C3A071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2">
    <w:nsid w:val="728105DF"/>
    <w:multiLevelType w:val="multilevel"/>
    <w:tmpl w:val="B940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7B0C4E5B"/>
    <w:multiLevelType w:val="multilevel"/>
    <w:tmpl w:val="94668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CE"/>
    <w:rsid w:val="00091549"/>
    <w:rsid w:val="000A0267"/>
    <w:rsid w:val="000F6E4B"/>
    <w:rsid w:val="00192EC0"/>
    <w:rsid w:val="001B31F5"/>
    <w:rsid w:val="001C1F89"/>
    <w:rsid w:val="002834CB"/>
    <w:rsid w:val="00295114"/>
    <w:rsid w:val="00383DD9"/>
    <w:rsid w:val="003A1ACE"/>
    <w:rsid w:val="003D2E71"/>
    <w:rsid w:val="003E1074"/>
    <w:rsid w:val="003F250C"/>
    <w:rsid w:val="0040458C"/>
    <w:rsid w:val="00446996"/>
    <w:rsid w:val="004D16D3"/>
    <w:rsid w:val="00572A4B"/>
    <w:rsid w:val="005942A1"/>
    <w:rsid w:val="005B25D6"/>
    <w:rsid w:val="005E2ABB"/>
    <w:rsid w:val="00605874"/>
    <w:rsid w:val="00634716"/>
    <w:rsid w:val="0068563C"/>
    <w:rsid w:val="0074089B"/>
    <w:rsid w:val="00794037"/>
    <w:rsid w:val="007B1A2A"/>
    <w:rsid w:val="007D0237"/>
    <w:rsid w:val="007F61B0"/>
    <w:rsid w:val="00841E45"/>
    <w:rsid w:val="0089040B"/>
    <w:rsid w:val="00930465"/>
    <w:rsid w:val="009538C4"/>
    <w:rsid w:val="00981312"/>
    <w:rsid w:val="00A374E6"/>
    <w:rsid w:val="00A552C6"/>
    <w:rsid w:val="00A72C48"/>
    <w:rsid w:val="00B2048D"/>
    <w:rsid w:val="00B91935"/>
    <w:rsid w:val="00BD0205"/>
    <w:rsid w:val="00C277DA"/>
    <w:rsid w:val="00CA39BC"/>
    <w:rsid w:val="00CE64CE"/>
    <w:rsid w:val="00D17DEF"/>
    <w:rsid w:val="00DD5B30"/>
    <w:rsid w:val="00DF0750"/>
    <w:rsid w:val="00DF111C"/>
    <w:rsid w:val="00DF59D1"/>
    <w:rsid w:val="00E833D5"/>
    <w:rsid w:val="00FD3E87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D0205"/>
    <w:pPr>
      <w:keepNext/>
      <w:spacing w:after="0" w:line="240" w:lineRule="auto"/>
      <w:ind w:left="1416" w:firstLine="708"/>
      <w:outlineLvl w:val="0"/>
    </w:pPr>
    <w:rPr>
      <w:b/>
      <w:sz w:val="4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2C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3A1A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3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5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5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5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BD0205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2C6"/>
    <w:rPr>
      <w:rFonts w:cs="Times New Roman"/>
      <w:lang w:eastAsia="en-US"/>
    </w:rPr>
  </w:style>
  <w:style w:type="character" w:customStyle="1" w:styleId="Heading1Char1">
    <w:name w:val="Heading 1 Char1"/>
    <w:link w:val="Heading1"/>
    <w:uiPriority w:val="99"/>
    <w:locked/>
    <w:rsid w:val="00BD0205"/>
    <w:rPr>
      <w:b/>
      <w:sz w:val="40"/>
      <w:lang w:val="pl-PL" w:eastAsia="pl-PL"/>
    </w:rPr>
  </w:style>
  <w:style w:type="character" w:customStyle="1" w:styleId="BodyTextChar1">
    <w:name w:val="Body Text Char1"/>
    <w:link w:val="BodyText"/>
    <w:uiPriority w:val="99"/>
    <w:locked/>
    <w:rsid w:val="00BD0205"/>
    <w:rPr>
      <w:sz w:val="24"/>
      <w:lang w:val="pl-PL" w:eastAsia="pl-PL"/>
    </w:rPr>
  </w:style>
  <w:style w:type="paragraph" w:customStyle="1" w:styleId="H1">
    <w:name w:val="H1"/>
    <w:basedOn w:val="Normal"/>
    <w:next w:val="Normal"/>
    <w:uiPriority w:val="99"/>
    <w:rsid w:val="00A72C48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/>
      <w:b/>
      <w:kern w:val="36"/>
      <w:sz w:val="48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A72C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2C48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A72C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1440</Words>
  <Characters>8640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Katarzyna Erdanowska</dc:creator>
  <cp:keywords/>
  <dc:description/>
  <cp:lastModifiedBy>user</cp:lastModifiedBy>
  <cp:revision>3</cp:revision>
  <cp:lastPrinted>2023-02-14T12:13:00Z</cp:lastPrinted>
  <dcterms:created xsi:type="dcterms:W3CDTF">2023-02-14T12:20:00Z</dcterms:created>
  <dcterms:modified xsi:type="dcterms:W3CDTF">2023-02-15T06:34:00Z</dcterms:modified>
</cp:coreProperties>
</file>