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930"/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668"/>
        <w:gridCol w:w="1085"/>
        <w:gridCol w:w="952"/>
        <w:gridCol w:w="958"/>
        <w:gridCol w:w="859"/>
        <w:gridCol w:w="958"/>
        <w:gridCol w:w="1346"/>
        <w:gridCol w:w="1655"/>
      </w:tblGrid>
      <w:tr w:rsidR="00F17873" w:rsidRPr="00F17873" w14:paraId="0EEFF232" w14:textId="77777777" w:rsidTr="00F17873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19AE11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769F6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Rodzaj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E8ED84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Ilość sztuk/j.m.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ECB10C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1203A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E4F7A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4BBF48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Wartość brutto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F5FD55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0466FE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nr katalogowy</w:t>
            </w:r>
          </w:p>
        </w:tc>
      </w:tr>
      <w:tr w:rsidR="00F17873" w:rsidRPr="00F17873" w14:paraId="38F31E3F" w14:textId="77777777" w:rsidTr="00F17873">
        <w:trPr>
          <w:trHeight w:val="30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2B2C6D" w14:textId="5BD08F4F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1</w:t>
            </w:r>
            <w:r w:rsidR="00BC130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D43B64" w14:textId="0E05AC79" w:rsidR="00BC130F" w:rsidRPr="00BC130F" w:rsidRDefault="00BC130F" w:rsidP="00BC130F">
            <w:pPr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C130F">
              <w:rPr>
                <w:rFonts w:ascii="Verdana" w:hAnsi="Verdana" w:cs="Arial"/>
                <w:sz w:val="14"/>
                <w:szCs w:val="14"/>
              </w:rPr>
              <w:t>Odzież operacyjna (bluza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+ spodnie</w:t>
            </w:r>
            <w:r w:rsidRPr="00BC130F">
              <w:rPr>
                <w:rFonts w:ascii="Verdana" w:hAnsi="Verdana" w:cs="Arial"/>
                <w:sz w:val="14"/>
                <w:szCs w:val="14"/>
              </w:rPr>
              <w:t>) w kolorze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BC130F">
              <w:rPr>
                <w:rFonts w:ascii="Verdana" w:hAnsi="Verdana" w:cs="Arial"/>
                <w:sz w:val="14"/>
                <w:szCs w:val="14"/>
              </w:rPr>
              <w:t>zielonym</w:t>
            </w:r>
            <w:r>
              <w:rPr>
                <w:rFonts w:ascii="Verdana" w:hAnsi="Verdana" w:cs="Arial"/>
                <w:sz w:val="14"/>
                <w:szCs w:val="14"/>
              </w:rPr>
              <w:t xml:space="preserve"> lub niebieskim</w:t>
            </w:r>
            <w:r w:rsidRPr="00BC130F">
              <w:rPr>
                <w:rFonts w:ascii="Verdana" w:hAnsi="Verdana" w:cs="Arial"/>
                <w:sz w:val="14"/>
                <w:szCs w:val="14"/>
              </w:rPr>
              <w:t xml:space="preserve">; oznaczone znakiem CE i spełniające wymagania dla wyrobu medycznego zgodnie z </w:t>
            </w:r>
            <w:r w:rsidRPr="00BC130F">
              <w:rPr>
                <w:rFonts w:ascii="Verdana" w:hAnsi="Verdana" w:cs="Arial"/>
                <w:b/>
                <w:bCs/>
                <w:sz w:val="14"/>
                <w:szCs w:val="14"/>
              </w:rPr>
              <w:t>Dyrektywą Medyczną 93/42/EEC</w:t>
            </w:r>
            <w:r w:rsidRPr="00BC130F">
              <w:rPr>
                <w:rFonts w:ascii="Verdana" w:hAnsi="Verdana" w:cs="Arial"/>
                <w:sz w:val="14"/>
                <w:szCs w:val="14"/>
              </w:rPr>
              <w:t xml:space="preserve"> oraz zgodne z wymaganiami normy </w:t>
            </w:r>
            <w:r w:rsidRPr="00BC130F">
              <w:rPr>
                <w:rFonts w:ascii="Verdana" w:hAnsi="Verdana" w:cs="Arial"/>
                <w:b/>
                <w:bCs/>
                <w:sz w:val="14"/>
                <w:szCs w:val="14"/>
              </w:rPr>
              <w:t>PN EN 13795</w:t>
            </w:r>
            <w:r w:rsidRPr="00BC130F">
              <w:rPr>
                <w:rFonts w:ascii="Verdana" w:hAnsi="Verdana" w:cs="Arial"/>
                <w:sz w:val="14"/>
                <w:szCs w:val="14"/>
              </w:rPr>
              <w:t>. Odzież powinna być wykonana ze specjalnej paroprzepuszczalnej (min 4000 g/m²/24h) tkaniny poliestrowej, nie wybarwiającej się i nie kurczącej nawet podczas wielokrotnego prania. Tkanina z aktywnym czynnikiem bakteriostatycznym w postaci jonów srebra, które hamują wzrost bakterii, eliminują nieprzyjemne zapachy i posiadają właściwości antyalergiczne. Gramatura tkaniny min. 150 g/m2 (99% PES 1% Carbon), tkanina nie  gromadzi ładunków elektrycznych. Pylenie na poziomie nie wyższym niż 3,7 log10, odporność na rozciąganie po osnowie i wątku powyżej 1100 N. Odzież posiadająca w widocznym i łatwo dostępnym miejscu kolorowe oznaczenia identyfikujące rozmiar (umożliwiające łatwą identyfikację rozmiaru nawet przy wyrobie złożonym).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BC130F">
              <w:rPr>
                <w:rFonts w:ascii="Verdana" w:hAnsi="Verdana" w:cs="Arial"/>
                <w:sz w:val="14"/>
                <w:szCs w:val="14"/>
              </w:rPr>
              <w:t xml:space="preserve">Bluza - krótki rękaw, z przodu wycięcie w szpic, 3 kieszenie. Podkrój szyi wykończony plisą. Spodnie długie, proste wykończone paskiem, w którym znajduje się kolorowy trok identyfikujący rozmiar spodni. </w:t>
            </w:r>
          </w:p>
          <w:p w14:paraId="61541747" w14:textId="2F05E13A" w:rsidR="00F17873" w:rsidRPr="00BC130F" w:rsidRDefault="00BC130F" w:rsidP="00BC130F">
            <w:pPr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C130F">
              <w:rPr>
                <w:rFonts w:ascii="Verdana" w:hAnsi="Verdana" w:cs="Arial"/>
                <w:sz w:val="14"/>
                <w:szCs w:val="14"/>
              </w:rPr>
              <w:t>Rozmiary odzieży: od XS do XXL.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2E2EB5" w14:textId="77777777" w:rsid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3F5546" w14:textId="77777777" w:rsidR="00BC130F" w:rsidRDefault="00BC130F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A0D28C2" w14:textId="77777777" w:rsidR="00BC130F" w:rsidRDefault="00BC130F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4EEC8D" w14:textId="77777777" w:rsidR="00BC130F" w:rsidRDefault="00BC130F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1212CDA" w14:textId="77777777" w:rsidR="00BC130F" w:rsidRDefault="00BC130F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4D79EC" w14:textId="77777777" w:rsidR="00BC130F" w:rsidRDefault="00BC130F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20DFC25" w14:textId="65C7B257" w:rsidR="00BC130F" w:rsidRPr="00F17873" w:rsidRDefault="00BC130F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F133A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E14E3F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8386E1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DA1DDC" w14:textId="77777777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B85CA3" w14:textId="77777777" w:rsidR="00F17873" w:rsidRPr="00F17873" w:rsidRDefault="00F17873" w:rsidP="00F1787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14:paraId="17C69948" w14:textId="77777777" w:rsidR="00F17873" w:rsidRPr="00F17873" w:rsidRDefault="00F17873" w:rsidP="00F1787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F178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7873" w:rsidRPr="00F17873" w14:paraId="3E1E65C7" w14:textId="77777777" w:rsidTr="00F17873">
        <w:trPr>
          <w:trHeight w:val="255"/>
        </w:trPr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2E7A" w14:textId="77777777" w:rsidR="00F17873" w:rsidRPr="00F17873" w:rsidRDefault="00F17873" w:rsidP="00F17873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7873">
              <w:rPr>
                <w:rFonts w:ascii="Verdana" w:hAnsi="Verdana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E51F" w14:textId="6BB00A31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5B831" w14:textId="0BF07855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1926" w14:textId="5B83E1CD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AF7B" w14:textId="2344FE2B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DD203" w14:textId="28D76E52" w:rsidR="00F17873" w:rsidRPr="00F17873" w:rsidRDefault="00F17873" w:rsidP="00F1787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14:paraId="33BB8278" w14:textId="384819C4" w:rsidR="00F17873" w:rsidRDefault="00F17873" w:rsidP="00BC130F">
      <w:pPr>
        <w:jc w:val="right"/>
        <w:rPr>
          <w:rFonts w:ascii="Verdana" w:hAnsi="Verdana"/>
          <w:sz w:val="16"/>
          <w:szCs w:val="16"/>
        </w:rPr>
      </w:pPr>
      <w:r w:rsidRPr="00F17873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BC130F">
        <w:rPr>
          <w:rFonts w:ascii="Verdana" w:hAnsi="Verdana"/>
          <w:b/>
          <w:bCs/>
          <w:sz w:val="16"/>
          <w:szCs w:val="16"/>
        </w:rPr>
        <w:t>2</w:t>
      </w:r>
      <w:r w:rsidRPr="00F17873">
        <w:rPr>
          <w:rFonts w:ascii="Verdana" w:hAnsi="Verdana"/>
          <w:sz w:val="16"/>
          <w:szCs w:val="16"/>
        </w:rPr>
        <w:t xml:space="preserve"> do </w:t>
      </w:r>
      <w:r w:rsidR="00BC130F">
        <w:rPr>
          <w:rFonts w:ascii="Verdana" w:hAnsi="Verdana"/>
          <w:sz w:val="16"/>
          <w:szCs w:val="16"/>
        </w:rPr>
        <w:t>postępowania 286/2020/R</w:t>
      </w:r>
    </w:p>
    <w:p w14:paraId="411152FD" w14:textId="50A98522" w:rsidR="00BC130F" w:rsidRDefault="00BC130F" w:rsidP="00BC130F">
      <w:pPr>
        <w:jc w:val="right"/>
        <w:rPr>
          <w:rFonts w:ascii="Verdana" w:hAnsi="Verdana"/>
          <w:sz w:val="16"/>
          <w:szCs w:val="16"/>
        </w:rPr>
      </w:pPr>
    </w:p>
    <w:p w14:paraId="12653F4C" w14:textId="33298B44" w:rsidR="00BC130F" w:rsidRPr="00F17873" w:rsidRDefault="00BC130F" w:rsidP="00BC130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CENOWO - OFERTOWY</w:t>
      </w:r>
    </w:p>
    <w:p w14:paraId="14166784" w14:textId="3A8DF677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7334FFF4" w14:textId="534C33D8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2D6DB738" w14:textId="651A9956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487968B6" w14:textId="74B2DA3E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0C6B6B59" w14:textId="1001DB53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3247B627" w14:textId="5B775249" w:rsidR="00F17873" w:rsidRDefault="00F17873" w:rsidP="00F17873">
      <w:pPr>
        <w:rPr>
          <w:rFonts w:ascii="Verdana" w:hAnsi="Verdana"/>
          <w:sz w:val="16"/>
          <w:szCs w:val="16"/>
        </w:rPr>
      </w:pPr>
    </w:p>
    <w:p w14:paraId="0B9C9D81" w14:textId="77777777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690D1B25" w14:textId="36D73A47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79E3757B" w14:textId="59EAD145" w:rsidR="00F17873" w:rsidRDefault="00F17873" w:rsidP="00F17873">
      <w:pPr>
        <w:tabs>
          <w:tab w:val="left" w:pos="1071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_______________________________</w:t>
      </w:r>
    </w:p>
    <w:p w14:paraId="206B301E" w14:textId="1CEA16BF" w:rsidR="00F17873" w:rsidRPr="00F17873" w:rsidRDefault="00F17873" w:rsidP="00F17873">
      <w:pPr>
        <w:tabs>
          <w:tab w:val="left" w:pos="1071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podpis Wykonawcy</w:t>
      </w:r>
    </w:p>
    <w:p w14:paraId="086A914E" w14:textId="7B5522DE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0C278E12" w14:textId="6481FFE9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p w14:paraId="2FC8E972" w14:textId="49B081AC" w:rsidR="00F17873" w:rsidRPr="00F17873" w:rsidRDefault="00F17873" w:rsidP="00F17873">
      <w:pPr>
        <w:rPr>
          <w:rFonts w:ascii="Verdana" w:hAnsi="Verdana"/>
          <w:sz w:val="16"/>
          <w:szCs w:val="16"/>
        </w:rPr>
      </w:pPr>
    </w:p>
    <w:sectPr w:rsidR="00F17873" w:rsidRPr="00F17873" w:rsidSect="00F17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73"/>
    <w:rsid w:val="004F176B"/>
    <w:rsid w:val="00BC130F"/>
    <w:rsid w:val="00C834A1"/>
    <w:rsid w:val="00F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E8FC"/>
  <w15:chartTrackingRefBased/>
  <w15:docId w15:val="{BA4BCFF1-EE49-432C-8711-3A4572A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2</cp:revision>
  <dcterms:created xsi:type="dcterms:W3CDTF">2020-10-14T11:44:00Z</dcterms:created>
  <dcterms:modified xsi:type="dcterms:W3CDTF">2020-10-14T11:44:00Z</dcterms:modified>
</cp:coreProperties>
</file>