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7772" w14:textId="32A30E6F" w:rsidR="00E71303" w:rsidRPr="00E03A5C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– postępowanie </w:t>
      </w:r>
      <w:r>
        <w:rPr>
          <w:rFonts w:ascii="Verdana" w:eastAsia="Tahoma" w:hAnsi="Verdana" w:cs="Tahoma"/>
          <w:sz w:val="16"/>
          <w:szCs w:val="16"/>
          <w:lang w:eastAsia="ar-SA"/>
        </w:rPr>
        <w:t>143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>/2021/</w:t>
      </w:r>
      <w:r>
        <w:rPr>
          <w:rFonts w:ascii="Verdana" w:eastAsia="Tahoma" w:hAnsi="Verdana" w:cs="Tahoma"/>
          <w:sz w:val="16"/>
          <w:szCs w:val="16"/>
          <w:lang w:eastAsia="ar-SA"/>
        </w:rPr>
        <w:t>PN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Arial" w:hAnsi="Verdana" w:cs="Arial"/>
          <w:b/>
          <w:bCs/>
          <w:sz w:val="16"/>
          <w:szCs w:val="16"/>
          <w:lang w:eastAsia="ar-SA"/>
        </w:rPr>
        <w:t>UMOWA nr ______________________</w:t>
      </w:r>
    </w:p>
    <w:p w14:paraId="4D4CB9DA" w14:textId="1ED6C209" w:rsidR="00E71303" w:rsidRPr="00E03A5C" w:rsidRDefault="00E71303" w:rsidP="00E71303">
      <w:pPr>
        <w:suppressAutoHyphens/>
        <w:autoSpaceDE w:val="0"/>
        <w:autoSpaceDN w:val="0"/>
        <w:spacing w:after="0" w:line="48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Dostawa 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stołów operacyjnych z wyposażeniem</w:t>
      </w:r>
      <w:r w:rsidRPr="00E03A5C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 (postępowanie nr 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/</w:t>
      </w:r>
      <w:r w:rsidRPr="00E03A5C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2021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/</w:t>
      </w:r>
      <w: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PN</w:t>
      </w:r>
      <w:r w:rsidRPr="00E03A5C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)</w:t>
      </w:r>
    </w:p>
    <w:p w14:paraId="1382C919" w14:textId="77777777" w:rsidR="00E71303" w:rsidRPr="00E03A5C" w:rsidRDefault="00E71303" w:rsidP="00E71303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1B6982F3" w14:textId="77777777" w:rsidR="00E71303" w:rsidRPr="00E03A5C" w:rsidRDefault="00E71303" w:rsidP="00E71303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39D166F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zwaną/ym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534BB6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06E44736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Umowa została zawarta na podstawie przeprowadzonego postępowania o udzielenie zamówienia publicznego nr </w:t>
      </w:r>
      <w:r>
        <w:rPr>
          <w:rFonts w:ascii="Verdana" w:eastAsia="Times New Roman" w:hAnsi="Verdana" w:cs="Arial"/>
          <w:sz w:val="16"/>
          <w:szCs w:val="16"/>
          <w:lang w:eastAsia="pl-PL"/>
        </w:rPr>
        <w:t>143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/2021/</w:t>
      </w:r>
      <w:r>
        <w:rPr>
          <w:rFonts w:ascii="Verdana" w:eastAsia="Times New Roman" w:hAnsi="Verdana" w:cs="Arial"/>
          <w:sz w:val="16"/>
          <w:szCs w:val="16"/>
          <w:lang w:eastAsia="pl-PL"/>
        </w:rPr>
        <w:t>PN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w trybie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przetargu nieograniczonego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zgodnie z ustawą z dnia 11 września 2019 r. - Prawo zamówień publicznych (Dz. U. z 2019 r., poz. 2019 ze zmianami) [zwanej dalej także „pzp”].</w:t>
      </w:r>
    </w:p>
    <w:p w14:paraId="6ABEE86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0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469D8966" w:rsidR="00E71303" w:rsidRPr="00351D9F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Pr="00E7130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stołów operacyjnych z wyposażeniem – 3 sztuki</w:t>
      </w:r>
      <w:r w:rsidRPr="00351D9F">
        <w:rPr>
          <w:rFonts w:ascii="Verdana" w:eastAsia="Times New Roman" w:hAnsi="Verdana" w:cs="Arial"/>
          <w:sz w:val="16"/>
          <w:szCs w:val="16"/>
          <w:lang w:eastAsia="pl-PL"/>
        </w:rPr>
        <w:t xml:space="preserve">, którego wymagania techniczne określa </w:t>
      </w:r>
      <w:r w:rsidRPr="00E00DA2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4</w:t>
      </w:r>
      <w:r w:rsidRPr="00351D9F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20.05.2010 r. o wyrobach medycznych (Dz.U.2020.0.186 t.j.)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 8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B42278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0,2% wartości brutto sprzętu medycznego (który wymaga naprawy, przeglądu lub wymiany) za każdy dzień zwłoki w wykonaniu zobowiązania w terminie, o którym mowa w § 5 ust. 6, 8, 10 Umowy - z zastrzeżeniem, iż w każdym wypadku kara umowna za dzień zwłoki nie może być niższa niż 50 zł.</w:t>
      </w:r>
    </w:p>
    <w:p w14:paraId="03F38D96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Umowy”.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Zamawiający oświadcza, iż podpisał z Ministrem Obrony Narodowej umowę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EC34870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4BEC235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4CA8767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78B94F02" w14:textId="77777777" w:rsidR="00E71303" w:rsidRPr="00E03A5C" w:rsidRDefault="00E71303" w:rsidP="00E71303"/>
    <w:p w14:paraId="5DB993D8" w14:textId="77777777" w:rsidR="00115DA6" w:rsidRDefault="009455CF"/>
    <w:sectPr w:rsidR="00115DA6" w:rsidSect="00D335D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DCE8" w14:textId="77777777" w:rsidR="009455CF" w:rsidRDefault="009455CF" w:rsidP="00E71303">
      <w:pPr>
        <w:spacing w:after="0" w:line="240" w:lineRule="auto"/>
      </w:pPr>
      <w:r>
        <w:separator/>
      </w:r>
    </w:p>
  </w:endnote>
  <w:endnote w:type="continuationSeparator" w:id="0">
    <w:p w14:paraId="7EA31A8A" w14:textId="77777777" w:rsidR="009455CF" w:rsidRDefault="009455CF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94DD" w14:textId="77777777" w:rsidR="009455CF" w:rsidRDefault="009455CF" w:rsidP="00E71303">
      <w:pPr>
        <w:spacing w:after="0" w:line="240" w:lineRule="auto"/>
      </w:pPr>
      <w:r>
        <w:separator/>
      </w:r>
    </w:p>
  </w:footnote>
  <w:footnote w:type="continuationSeparator" w:id="0">
    <w:p w14:paraId="770DC4F8" w14:textId="77777777" w:rsidR="009455CF" w:rsidRDefault="009455CF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19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  <w:num w:numId="18">
    <w:abstractNumId w:val="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2036C7"/>
    <w:rsid w:val="004F176B"/>
    <w:rsid w:val="009455CF"/>
    <w:rsid w:val="00C834A1"/>
    <w:rsid w:val="00E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2616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</cp:revision>
  <dcterms:created xsi:type="dcterms:W3CDTF">2021-04-30T12:01:00Z</dcterms:created>
  <dcterms:modified xsi:type="dcterms:W3CDTF">2021-04-30T12:14:00Z</dcterms:modified>
</cp:coreProperties>
</file>