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1EB28F90" w:rsidR="00933C91" w:rsidRDefault="00B21F8E" w:rsidP="00933C91">
      <w:pPr>
        <w:spacing w:line="360" w:lineRule="auto"/>
        <w:jc w:val="both"/>
      </w:pPr>
      <w:r>
        <w:t xml:space="preserve">  </w:t>
      </w:r>
    </w:p>
    <w:p w14:paraId="7C7FA16C" w14:textId="53BD8976" w:rsidR="00933C91" w:rsidRPr="00933C91" w:rsidRDefault="00B21F8E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933C91" w:rsidRPr="00933C91">
        <w:rPr>
          <w:rFonts w:ascii="Verdana" w:hAnsi="Verdana"/>
          <w:sz w:val="16"/>
          <w:szCs w:val="16"/>
        </w:rPr>
        <w:t xml:space="preserve">Gdańsk, dnia </w:t>
      </w:r>
      <w:r w:rsidR="00B16723">
        <w:rPr>
          <w:rFonts w:ascii="Verdana" w:hAnsi="Verdana"/>
          <w:sz w:val="16"/>
          <w:szCs w:val="16"/>
        </w:rPr>
        <w:t>0</w:t>
      </w:r>
      <w:r w:rsidR="00B245A5">
        <w:rPr>
          <w:rFonts w:ascii="Verdana" w:hAnsi="Verdana"/>
          <w:sz w:val="16"/>
          <w:szCs w:val="16"/>
        </w:rPr>
        <w:t>7</w:t>
      </w:r>
      <w:r w:rsidR="00B16723">
        <w:rPr>
          <w:rFonts w:ascii="Verdana" w:hAnsi="Verdana"/>
          <w:sz w:val="16"/>
          <w:szCs w:val="16"/>
        </w:rPr>
        <w:t>.07</w:t>
      </w:r>
      <w:r w:rsidR="002B62EB">
        <w:rPr>
          <w:rFonts w:ascii="Verdana" w:hAnsi="Verdana"/>
          <w:sz w:val="16"/>
          <w:szCs w:val="16"/>
        </w:rPr>
        <w:t>.2021</w:t>
      </w:r>
      <w:r w:rsidR="00933C91" w:rsidRPr="00933C91">
        <w:rPr>
          <w:rFonts w:ascii="Verdana" w:hAnsi="Verdana"/>
          <w:sz w:val="16"/>
          <w:szCs w:val="16"/>
        </w:rPr>
        <w:t xml:space="preserve"> r.</w:t>
      </w:r>
      <w:r w:rsidR="00933C91"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4DBC0EF3" w:rsidR="00933C91" w:rsidRDefault="00B21F8E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NT.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A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48338BE" w:rsidR="00324947" w:rsidRPr="00B16723" w:rsidRDefault="00B16723" w:rsidP="00B16723">
      <w:pPr>
        <w:pStyle w:val="Tekstpodstawowy"/>
        <w:spacing w:line="360" w:lineRule="auto"/>
        <w:jc w:val="center"/>
        <w:rPr>
          <w:rFonts w:ascii="Verdana" w:hAnsi="Verdana"/>
          <w:b/>
          <w:iCs/>
          <w:sz w:val="16"/>
          <w:szCs w:val="16"/>
        </w:rPr>
      </w:pPr>
      <w:r w:rsidRPr="0069380A">
        <w:rPr>
          <w:rFonts w:ascii="Verdana" w:hAnsi="Verdana"/>
          <w:b/>
          <w:iCs/>
          <w:sz w:val="16"/>
          <w:szCs w:val="16"/>
        </w:rPr>
        <w:t>DOSTAWA WYROBÓW DO LAPAROSKOPII, ELEKTROCHIRURGII, ARTROSKOPII, STAPLERY ORAZ DOSTAWĘ KOŃCÓWEK ROBOCZYCH DO NOŻA HARMONICZNEGO</w:t>
      </w:r>
    </w:p>
    <w:p w14:paraId="5F004D8C" w14:textId="799ABF0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B16723">
        <w:rPr>
          <w:rFonts w:ascii="Verdana" w:hAnsi="Verdana"/>
          <w:sz w:val="16"/>
          <w:szCs w:val="16"/>
        </w:rPr>
        <w:t>21</w:t>
      </w:r>
      <w:r w:rsidR="002B62EB">
        <w:rPr>
          <w:rFonts w:ascii="Verdana" w:hAnsi="Verdana"/>
          <w:sz w:val="16"/>
          <w:szCs w:val="16"/>
        </w:rPr>
        <w:t>6/2021/TP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0D410ACC" w:rsidR="00373CA8" w:rsidRPr="002B62EB" w:rsidRDefault="00324947" w:rsidP="002B62E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B16723" w:rsidRPr="004B4765">
        <w:rPr>
          <w:rFonts w:ascii="Verdana" w:hAnsi="Verdana"/>
          <w:sz w:val="16"/>
          <w:szCs w:val="16"/>
        </w:rPr>
        <w:t>3310000-1 urządzenia medyczne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3FE13E4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B16723">
        <w:rPr>
          <w:rFonts w:ascii="Verdana" w:hAnsi="Verdana"/>
          <w:b/>
          <w:sz w:val="16"/>
          <w:szCs w:val="16"/>
        </w:rPr>
        <w:t>12 miesięcy</w:t>
      </w:r>
      <w:r w:rsidR="00B16723" w:rsidRPr="004B4765">
        <w:rPr>
          <w:rFonts w:ascii="Verdana" w:hAnsi="Verdana"/>
          <w:b/>
          <w:sz w:val="16"/>
          <w:szCs w:val="16"/>
        </w:rPr>
        <w:t xml:space="preserve"> </w:t>
      </w:r>
    </w:p>
    <w:p w14:paraId="672C9DD0" w14:textId="6669D744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16723" w:rsidRPr="00B16723">
        <w:rPr>
          <w:rFonts w:ascii="Verdana" w:hAnsi="Verdana"/>
          <w:b/>
          <w:bCs/>
          <w:sz w:val="16"/>
          <w:szCs w:val="16"/>
        </w:rPr>
        <w:t>636 622,37</w:t>
      </w:r>
      <w:r w:rsidR="00B16723" w:rsidRPr="00A7675E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</w:t>
      </w:r>
      <w:r w:rsidR="002B62EB">
        <w:rPr>
          <w:rFonts w:ascii="Verdana" w:hAnsi="Verdana"/>
          <w:sz w:val="16"/>
          <w:szCs w:val="16"/>
        </w:rPr>
        <w:t xml:space="preserve"> w tym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109 058,40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2B62EB">
        <w:rPr>
          <w:rFonts w:ascii="Verdana" w:hAnsi="Verdana"/>
          <w:sz w:val="16"/>
          <w:szCs w:val="16"/>
        </w:rPr>
        <w:t xml:space="preserve"> II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23 392,80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III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21 945,60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IV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31 470,12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V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8 208,00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VI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7 182,00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VII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37 189,80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VIII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196 725,78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2B62EB">
        <w:rPr>
          <w:rFonts w:ascii="Verdana" w:hAnsi="Verdana"/>
          <w:sz w:val="16"/>
          <w:szCs w:val="16"/>
        </w:rPr>
        <w:t xml:space="preserve"> IX 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18 983,87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B16723">
        <w:rPr>
          <w:rFonts w:ascii="Verdana" w:hAnsi="Verdana"/>
          <w:sz w:val="16"/>
          <w:szCs w:val="16"/>
        </w:rPr>
        <w:t xml:space="preserve"> </w:t>
      </w:r>
      <w:r w:rsidR="002B62EB">
        <w:rPr>
          <w:rFonts w:ascii="Verdana" w:hAnsi="Verdana"/>
          <w:sz w:val="16"/>
          <w:szCs w:val="16"/>
        </w:rPr>
        <w:t xml:space="preserve">X </w:t>
      </w:r>
      <w:r w:rsidR="007B3F79">
        <w:rPr>
          <w:rFonts w:ascii="Verdana" w:hAnsi="Verdana"/>
          <w:sz w:val="16"/>
          <w:szCs w:val="16"/>
        </w:rPr>
        <w:t xml:space="preserve">–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32 454,00</w:t>
      </w:r>
      <w:r w:rsidR="002B62EB">
        <w:rPr>
          <w:rFonts w:ascii="Verdana" w:hAnsi="Verdana"/>
          <w:sz w:val="16"/>
          <w:szCs w:val="16"/>
        </w:rPr>
        <w:t xml:space="preserve">, 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pakiet</w:t>
      </w:r>
      <w:r w:rsidR="002B62EB">
        <w:rPr>
          <w:rFonts w:ascii="Verdana" w:hAnsi="Verdana"/>
          <w:sz w:val="16"/>
          <w:szCs w:val="16"/>
        </w:rPr>
        <w:t xml:space="preserve"> XI </w:t>
      </w:r>
      <w:r w:rsidR="007B3F79">
        <w:rPr>
          <w:rFonts w:ascii="Verdana" w:hAnsi="Verdana"/>
          <w:sz w:val="16"/>
          <w:szCs w:val="16"/>
        </w:rPr>
        <w:t>–</w:t>
      </w:r>
      <w:r w:rsidR="002B62EB">
        <w:rPr>
          <w:rFonts w:ascii="Verdana" w:hAnsi="Verdana"/>
          <w:sz w:val="16"/>
          <w:szCs w:val="16"/>
        </w:rPr>
        <w:t xml:space="preserve">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14 904,00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 xml:space="preserve">, pakiet XII - </w:t>
      </w:r>
      <w:r w:rsidR="00B16723" w:rsidRPr="00B16723">
        <w:rPr>
          <w:rFonts w:ascii="Verdana" w:eastAsia="Times New Roman" w:hAnsi="Verdana" w:cs="Arial"/>
          <w:sz w:val="16"/>
          <w:szCs w:val="16"/>
          <w:lang w:eastAsia="pl-PL"/>
        </w:rPr>
        <w:t>135 108,00</w:t>
      </w:r>
      <w:r w:rsidR="00B16723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2F2F935B" w14:textId="77777777" w:rsidR="00B16723" w:rsidRDefault="00B16723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4F34C45A" w14:textId="77777777" w:rsidR="00B16723" w:rsidRDefault="00B16723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0C5EB3DB" w14:textId="109CB5F5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91"/>
    <w:rsid w:val="001B6B46"/>
    <w:rsid w:val="002B62EB"/>
    <w:rsid w:val="00324947"/>
    <w:rsid w:val="00373CA8"/>
    <w:rsid w:val="004616B8"/>
    <w:rsid w:val="004F176B"/>
    <w:rsid w:val="00573F21"/>
    <w:rsid w:val="005A7CB2"/>
    <w:rsid w:val="00676753"/>
    <w:rsid w:val="007B3F79"/>
    <w:rsid w:val="00933C91"/>
    <w:rsid w:val="00B16723"/>
    <w:rsid w:val="00B21F8E"/>
    <w:rsid w:val="00B245A5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1672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67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6</cp:revision>
  <cp:lastPrinted>2021-06-24T06:13:00Z</cp:lastPrinted>
  <dcterms:created xsi:type="dcterms:W3CDTF">2021-06-23T10:56:00Z</dcterms:created>
  <dcterms:modified xsi:type="dcterms:W3CDTF">2021-07-07T07:56:00Z</dcterms:modified>
</cp:coreProperties>
</file>