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1C77761C" w14:textId="0449D943" w:rsidR="00066C5C" w:rsidRPr="00066C5C" w:rsidRDefault="00066C5C" w:rsidP="00066C5C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066C5C">
        <w:rPr>
          <w:rFonts w:ascii="Verdana" w:hAnsi="Verdana"/>
          <w:sz w:val="16"/>
          <w:szCs w:val="16"/>
        </w:rPr>
        <w:t xml:space="preserve">Postępowanie : </w:t>
      </w:r>
      <w:r w:rsidR="002E76CF">
        <w:rPr>
          <w:rFonts w:ascii="Verdana" w:hAnsi="Verdana"/>
          <w:sz w:val="16"/>
          <w:szCs w:val="16"/>
        </w:rPr>
        <w:t>111/2024/PN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7B247CFA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="001759BB">
        <w:rPr>
          <w:rFonts w:ascii="Verdana" w:hAnsi="Verdana" w:cs="Arial"/>
          <w:b/>
          <w:bCs/>
          <w:sz w:val="16"/>
          <w:szCs w:val="16"/>
        </w:rPr>
        <w:t>m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1CB45523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</w:t>
      </w:r>
      <w:r w:rsidR="001759BB">
        <w:rPr>
          <w:rFonts w:ascii="Verdana" w:hAnsi="Verdana" w:cs="Arial"/>
          <w:b/>
          <w:bCs/>
          <w:sz w:val="16"/>
          <w:szCs w:val="16"/>
        </w:rPr>
        <w:t>ą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318ABD9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bookmarkStart w:id="0" w:name="_Hlk162504182"/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 xml:space="preserve">, kierowane będą na podany </w:t>
      </w:r>
      <w:r w:rsidR="000B5841">
        <w:rPr>
          <w:rFonts w:ascii="Verdana" w:hAnsi="Verdana" w:cs="Arial"/>
          <w:sz w:val="16"/>
          <w:szCs w:val="16"/>
        </w:rPr>
        <w:t>poniżej</w:t>
      </w:r>
      <w:r w:rsidRPr="00B04C63">
        <w:rPr>
          <w:rFonts w:ascii="Verdana" w:hAnsi="Verdana" w:cs="Arial"/>
          <w:sz w:val="16"/>
          <w:szCs w:val="16"/>
        </w:rPr>
        <w:t xml:space="preserve"> adres Wykonawcy pisemnie lub na </w:t>
      </w:r>
      <w:r w:rsidRPr="00F03A52">
        <w:rPr>
          <w:rFonts w:ascii="Verdana" w:hAnsi="Verdana" w:cs="Arial"/>
          <w:sz w:val="16"/>
          <w:szCs w:val="16"/>
        </w:rPr>
        <w:t>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1759BB" w:rsidRPr="001759BB">
        <w:rPr>
          <w:rFonts w:ascii="Verdana" w:hAnsi="Verdana" w:cs="Arial"/>
          <w:b/>
          <w:bCs/>
          <w:sz w:val="16"/>
          <w:szCs w:val="16"/>
        </w:rPr>
        <w:t>nr 1</w:t>
      </w:r>
      <w:r w:rsidR="001759BB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do umowy.</w:t>
      </w:r>
    </w:p>
    <w:bookmarkEnd w:id="0"/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1FBEDB2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</w:t>
      </w:r>
      <w:r w:rsidR="00FC52CB" w:rsidRPr="00FC52CB">
        <w:rPr>
          <w:rFonts w:ascii="Verdana" w:hAnsi="Verdana" w:cs="Arial"/>
          <w:color w:val="000000"/>
          <w:sz w:val="16"/>
          <w:szCs w:val="16"/>
        </w:rPr>
        <w:t>Dz.U.2023.826 t.j.</w:t>
      </w:r>
      <w:r w:rsidRPr="00B04C63">
        <w:rPr>
          <w:rFonts w:ascii="Verdana" w:hAnsi="Verdana" w:cs="Arial"/>
          <w:color w:val="000000"/>
          <w:sz w:val="16"/>
          <w:szCs w:val="16"/>
        </w:rPr>
        <w:t>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0C01FA7E" w14:textId="77777777" w:rsidR="00EC62A0" w:rsidRDefault="00B20BD6" w:rsidP="00EC62A0">
      <w:pPr>
        <w:numPr>
          <w:ilvl w:val="0"/>
          <w:numId w:val="6"/>
        </w:numPr>
        <w:tabs>
          <w:tab w:val="left" w:pos="0"/>
        </w:tabs>
        <w:spacing w:line="360" w:lineRule="auto"/>
        <w:ind w:left="360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3F725D61" w14:textId="27B2A8C9" w:rsidR="00EC62A0" w:rsidRPr="00EC62A0" w:rsidRDefault="00EC62A0" w:rsidP="00EC62A0">
      <w:pPr>
        <w:numPr>
          <w:ilvl w:val="0"/>
          <w:numId w:val="6"/>
        </w:numPr>
        <w:tabs>
          <w:tab w:val="left" w:pos="0"/>
        </w:tabs>
        <w:spacing w:line="360" w:lineRule="auto"/>
        <w:ind w:left="360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EC62A0">
        <w:rPr>
          <w:rFonts w:ascii="Verdana" w:hAnsi="Verdana" w:cs="Arial"/>
          <w:color w:val="000000"/>
          <w:sz w:val="16"/>
          <w:szCs w:val="16"/>
        </w:rPr>
        <w:t>W przypadkach szczególnie pilnych dostawa będzie wykonywana w ciągu 24 godzin wraz z sobotami, z wyłączeniem produktów leczniczych z pakietu 53 i 61 (programy lekowe).</w:t>
      </w:r>
    </w:p>
    <w:p w14:paraId="01E84A8D" w14:textId="77777777" w:rsidR="00B20BD6" w:rsidRPr="00B04C63" w:rsidRDefault="00B20BD6" w:rsidP="00EC62A0">
      <w:pPr>
        <w:numPr>
          <w:ilvl w:val="0"/>
          <w:numId w:val="6"/>
        </w:numPr>
        <w:tabs>
          <w:tab w:val="left" w:pos="0"/>
        </w:tabs>
        <w:spacing w:line="360" w:lineRule="auto"/>
        <w:ind w:left="360" w:hanging="357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2021946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</w:t>
      </w:r>
      <w:r w:rsidR="007358EE" w:rsidRPr="007358EE">
        <w:rPr>
          <w:rFonts w:ascii="Verdana" w:hAnsi="Verdana" w:cs="Arial"/>
          <w:b/>
          <w:bCs/>
          <w:sz w:val="16"/>
          <w:szCs w:val="16"/>
        </w:rPr>
        <w:t>netto</w:t>
      </w:r>
      <w:r w:rsidRPr="00F03A52">
        <w:rPr>
          <w:rFonts w:ascii="Verdana" w:hAnsi="Verdana" w:cs="Arial"/>
          <w:sz w:val="16"/>
          <w:szCs w:val="16"/>
        </w:rPr>
        <w:t xml:space="preserve">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/100)</w:t>
      </w:r>
      <w:r w:rsidR="007358EE">
        <w:rPr>
          <w:rFonts w:ascii="Verdana" w:hAnsi="Verdana" w:cs="Arial"/>
          <w:sz w:val="16"/>
          <w:szCs w:val="16"/>
        </w:rPr>
        <w:t xml:space="preserve"> i kwoty _____________________ zł </w:t>
      </w:r>
      <w:r w:rsidR="007358EE" w:rsidRPr="007358EE">
        <w:rPr>
          <w:rFonts w:ascii="Verdana" w:hAnsi="Verdana" w:cs="Arial"/>
          <w:b/>
          <w:bCs/>
          <w:sz w:val="16"/>
          <w:szCs w:val="16"/>
        </w:rPr>
        <w:t>brutto</w:t>
      </w:r>
      <w:r w:rsidR="007358EE">
        <w:rPr>
          <w:rFonts w:ascii="Verdana" w:hAnsi="Verdana" w:cs="Arial"/>
          <w:sz w:val="16"/>
          <w:szCs w:val="16"/>
        </w:rPr>
        <w:t xml:space="preserve"> (słownie: __________________________________, ___/100).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6A60C79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  <w:r w:rsidR="002B3E8A">
        <w:rPr>
          <w:rFonts w:ascii="Verdana" w:hAnsi="Verdana" w:cs="Arial"/>
          <w:color w:val="000000"/>
          <w:sz w:val="16"/>
          <w:szCs w:val="16"/>
        </w:rPr>
        <w:t>.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3123ED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44CA06F3" w14:textId="77777777" w:rsidR="003123ED" w:rsidRDefault="003123ED" w:rsidP="0049343C">
      <w:pPr>
        <w:pStyle w:val="Akapitzlist"/>
        <w:numPr>
          <w:ilvl w:val="0"/>
          <w:numId w:val="48"/>
        </w:numPr>
        <w:autoSpaceDE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bookmarkStart w:id="1" w:name="_Hlk162505390"/>
      <w:r>
        <w:rPr>
          <w:rFonts w:ascii="Verdana" w:hAnsi="Verdana" w:cs="Arial"/>
          <w:color w:val="000000"/>
          <w:sz w:val="16"/>
          <w:szCs w:val="16"/>
        </w:rPr>
        <w:t xml:space="preserve">Zamawiający zobligowany jest do </w:t>
      </w:r>
      <w:r w:rsidRPr="003123ED">
        <w:rPr>
          <w:rFonts w:ascii="Verdana" w:hAnsi="Verdana" w:cs="Arial"/>
          <w:color w:val="000000"/>
          <w:sz w:val="16"/>
          <w:szCs w:val="16"/>
        </w:rPr>
        <w:t>waloryzacj</w:t>
      </w:r>
      <w:r>
        <w:rPr>
          <w:rFonts w:ascii="Verdana" w:hAnsi="Verdana" w:cs="Arial"/>
          <w:color w:val="000000"/>
          <w:sz w:val="16"/>
          <w:szCs w:val="16"/>
        </w:rPr>
        <w:t>i</w:t>
      </w:r>
      <w:r w:rsidRPr="003123ED">
        <w:rPr>
          <w:rFonts w:ascii="Verdana" w:hAnsi="Verdana" w:cs="Arial"/>
          <w:color w:val="000000"/>
          <w:sz w:val="16"/>
          <w:szCs w:val="16"/>
        </w:rPr>
        <w:t xml:space="preserve"> wynagrodzenia Wykonawcy w przypadku zmiany ceny materiałów lub kosztów związanych z realizacją zamówienia, ze wskazaniem:</w:t>
      </w:r>
    </w:p>
    <w:p w14:paraId="2CEA7C46" w14:textId="77777777" w:rsidR="003123ED" w:rsidRDefault="003123ED" w:rsidP="003123ED">
      <w:pPr>
        <w:pStyle w:val="Akapitzlist"/>
        <w:numPr>
          <w:ilvl w:val="1"/>
          <w:numId w:val="16"/>
        </w:numPr>
        <w:autoSpaceDE w:val="0"/>
        <w:spacing w:after="0" w:line="360" w:lineRule="auto"/>
        <w:ind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3123ED">
        <w:rPr>
          <w:rFonts w:ascii="Verdana" w:hAnsi="Verdana" w:cs="Arial"/>
          <w:color w:val="000000"/>
          <w:sz w:val="16"/>
          <w:szCs w:val="16"/>
        </w:rPr>
        <w:t>poziomu zmiany ceny materiałów lub kosztów, uprawniających strony umowy do żądania zmiany wynagrodzenia, oraz początkowego terminu ustalenia zmiany wynagrodzenia,</w:t>
      </w:r>
    </w:p>
    <w:p w14:paraId="70A8668D" w14:textId="77777777" w:rsidR="003123ED" w:rsidRDefault="003123ED" w:rsidP="003123ED">
      <w:pPr>
        <w:pStyle w:val="Akapitzlist"/>
        <w:numPr>
          <w:ilvl w:val="1"/>
          <w:numId w:val="16"/>
        </w:numPr>
        <w:autoSpaceDE w:val="0"/>
        <w:spacing w:after="0" w:line="360" w:lineRule="auto"/>
        <w:ind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3123ED">
        <w:rPr>
          <w:rFonts w:ascii="Verdana" w:hAnsi="Verdana" w:cs="Arial"/>
          <w:color w:val="000000"/>
          <w:sz w:val="16"/>
          <w:szCs w:val="16"/>
        </w:rPr>
        <w:t>sposobu ustalania zmiany wynagrodzenia,</w:t>
      </w:r>
    </w:p>
    <w:p w14:paraId="1CD5D4DB" w14:textId="77777777" w:rsidR="003123ED" w:rsidRDefault="003123ED" w:rsidP="003123ED">
      <w:pPr>
        <w:pStyle w:val="Akapitzlist"/>
        <w:numPr>
          <w:ilvl w:val="1"/>
          <w:numId w:val="16"/>
        </w:numPr>
        <w:autoSpaceDE w:val="0"/>
        <w:spacing w:after="0" w:line="360" w:lineRule="auto"/>
        <w:ind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3123ED">
        <w:rPr>
          <w:rFonts w:ascii="Verdana" w:hAnsi="Verdana" w:cs="Arial"/>
          <w:color w:val="000000"/>
          <w:sz w:val="16"/>
          <w:szCs w:val="16"/>
        </w:rPr>
        <w:t>sposobu określenia wpływu zmiany ceny materiałów lub kosztów na koszt wykonania zamówienia, oraz okresów, w których może następować zmiana wynagrodzenia wykonawcy,</w:t>
      </w:r>
    </w:p>
    <w:p w14:paraId="7405A7D9" w14:textId="484BF1AB" w:rsidR="003123ED" w:rsidRPr="003123ED" w:rsidRDefault="003123ED" w:rsidP="003123ED">
      <w:pPr>
        <w:pStyle w:val="Akapitzlist"/>
        <w:numPr>
          <w:ilvl w:val="1"/>
          <w:numId w:val="16"/>
        </w:numPr>
        <w:autoSpaceDE w:val="0"/>
        <w:spacing w:after="0" w:line="360" w:lineRule="auto"/>
        <w:ind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3123ED">
        <w:rPr>
          <w:rFonts w:ascii="Verdana" w:hAnsi="Verdana" w:cs="Arial"/>
          <w:color w:val="000000"/>
          <w:sz w:val="16"/>
          <w:szCs w:val="16"/>
        </w:rPr>
        <w:t>maksymalnej wartości zmiany wynagrodzenia, jaką dopuszcza zamawiający w efekcie zastosowania postanowień o zasadach wprowadzania zmian wysokości wynagrodzenia</w:t>
      </w:r>
      <w:r>
        <w:rPr>
          <w:rFonts w:ascii="Verdana" w:hAnsi="Verdana" w:cs="Arial"/>
          <w:color w:val="000000"/>
          <w:sz w:val="16"/>
          <w:szCs w:val="16"/>
        </w:rPr>
        <w:t>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bookmarkStart w:id="2" w:name="_Hlk162504736"/>
      <w:bookmarkStart w:id="3" w:name="_Hlk162504806"/>
      <w:bookmarkStart w:id="4" w:name="_Hlk162505626"/>
      <w:bookmarkEnd w:id="1"/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59BCF10E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Produkty lecznicze będące przedmiotem niniejszej umowy są zarejestrowane i dopuszczone do obrotu zgodnie z ustawą z dnia 6 września 2001 r. Prawo farmaceutyczne z późn. zm. i posiadają świadectwo rejestracji natomiast wyroby medyczne są zgodne z ustawą z dnia </w:t>
      </w:r>
      <w:r w:rsidR="00FC52CB">
        <w:rPr>
          <w:rFonts w:ascii="Verdana" w:hAnsi="Verdana" w:cs="Arial"/>
          <w:color w:val="000000"/>
          <w:sz w:val="16"/>
          <w:szCs w:val="16"/>
        </w:rPr>
        <w:t>07.04.2022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r. o wyrobach medycznych (</w:t>
      </w:r>
      <w:r w:rsidR="007358EE" w:rsidRPr="007358EE">
        <w:rPr>
          <w:rFonts w:ascii="Verdana" w:hAnsi="Verdana" w:cs="Arial"/>
          <w:color w:val="000000"/>
          <w:sz w:val="16"/>
          <w:szCs w:val="16"/>
        </w:rPr>
        <w:t>Dz.U.2022.974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).</w:t>
      </w:r>
    </w:p>
    <w:p w14:paraId="2CE28377" w14:textId="7CE30C88" w:rsidR="00B20BD6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bookmarkStart w:id="5" w:name="_Hlk162506477"/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</w:t>
      </w:r>
      <w:r w:rsidR="00733E2A">
        <w:rPr>
          <w:rFonts w:ascii="Verdana" w:hAnsi="Verdana" w:cs="Arial"/>
          <w:color w:val="000000"/>
          <w:sz w:val="16"/>
          <w:szCs w:val="16"/>
        </w:rPr>
        <w:t>, z wyjątkiem produktu leczniczego w pakiecie 61 – 6 miesięczny</w:t>
      </w:r>
      <w:r w:rsidR="00733E2A" w:rsidRPr="00733E2A">
        <w:t xml:space="preserve"> </w:t>
      </w:r>
      <w:r w:rsidR="00733E2A" w:rsidRPr="00733E2A">
        <w:rPr>
          <w:rFonts w:ascii="Verdana" w:hAnsi="Verdana" w:cs="Arial"/>
          <w:color w:val="000000"/>
          <w:sz w:val="16"/>
          <w:szCs w:val="16"/>
        </w:rPr>
        <w:t>okres przydatności liczony od dnia wykonania dostawy (zamówienia bieżącego)</w:t>
      </w:r>
      <w:r w:rsidR="00733E2A">
        <w:rPr>
          <w:rFonts w:ascii="Verdana" w:hAnsi="Verdana" w:cs="Arial"/>
          <w:color w:val="000000"/>
          <w:sz w:val="16"/>
          <w:szCs w:val="16"/>
        </w:rPr>
        <w:t xml:space="preserve">  </w:t>
      </w:r>
      <w:r w:rsidRPr="00B04C63">
        <w:rPr>
          <w:rFonts w:ascii="Verdana" w:hAnsi="Verdana" w:cs="Arial"/>
          <w:color w:val="000000"/>
          <w:sz w:val="16"/>
          <w:szCs w:val="16"/>
        </w:rPr>
        <w:t>.</w:t>
      </w:r>
    </w:p>
    <w:bookmarkEnd w:id="5"/>
    <w:p w14:paraId="22F028EB" w14:textId="6D341B3D" w:rsidR="00050574" w:rsidRDefault="00050574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050574">
        <w:rPr>
          <w:rFonts w:ascii="Verdana" w:hAnsi="Verdana" w:cs="Arial"/>
          <w:color w:val="000000"/>
          <w:sz w:val="16"/>
          <w:szCs w:val="16"/>
        </w:rPr>
        <w:t>Dostawy produktów z krótszym terminem ważności mogą być dopuszczone w wyjątkowych sytuacjach i każdorazowo zgodę na nie musi wyrazić upoważniony przedstawiciel Zamawiającego</w:t>
      </w:r>
    </w:p>
    <w:bookmarkEnd w:id="2"/>
    <w:p w14:paraId="43159CE3" w14:textId="3CFF6720" w:rsidR="00A559AA" w:rsidRPr="00A559AA" w:rsidRDefault="00A559AA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A559AA">
        <w:rPr>
          <w:rFonts w:ascii="Verdana" w:hAnsi="Verdana" w:cs="Arial"/>
          <w:b/>
          <w:bCs/>
          <w:color w:val="000000"/>
          <w:sz w:val="16"/>
          <w:szCs w:val="16"/>
        </w:rPr>
        <w:t>Zamawiający wskazuje na minimalną wartość zamówienia w wysokości 30% wartości umowy.</w:t>
      </w:r>
    </w:p>
    <w:bookmarkEnd w:id="4"/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bookmarkEnd w:id="3"/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6DDB0B0A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</w:t>
      </w:r>
      <w:r w:rsidR="006F12C1">
        <w:rPr>
          <w:rFonts w:ascii="Verdana" w:hAnsi="Verdana" w:cs="Arial"/>
          <w:color w:val="000000"/>
          <w:sz w:val="16"/>
          <w:szCs w:val="16"/>
        </w:rPr>
        <w:t>1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dni</w:t>
      </w:r>
      <w:r w:rsidR="006F12C1">
        <w:rPr>
          <w:rFonts w:ascii="Verdana" w:hAnsi="Verdana" w:cs="Arial"/>
          <w:color w:val="000000"/>
          <w:sz w:val="16"/>
          <w:szCs w:val="16"/>
        </w:rPr>
        <w:t>a roboczego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0DB12032" w:rsidR="00B20BD6" w:rsidRPr="00FC52CB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 xml:space="preserve">W przypadku zwłoki w wykonaniu bieżącego zamówienia, Zamawiającemu przysługują kary umowne w wysokości </w:t>
      </w:r>
      <w:r w:rsidR="00066C5C" w:rsidRPr="00FC52CB">
        <w:rPr>
          <w:rFonts w:ascii="Verdana" w:hAnsi="Verdana" w:cs="Arial"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zamówienia bieżącego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 nie mniej jednaj niż 100,00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 xml:space="preserve">, </w:t>
      </w:r>
      <w:r w:rsidRPr="00FC52CB">
        <w:rPr>
          <w:rFonts w:ascii="Verdana" w:hAnsi="Verdana" w:cs="Arial"/>
          <w:color w:val="000000"/>
          <w:sz w:val="16"/>
          <w:szCs w:val="16"/>
        </w:rPr>
        <w:t>za  każdy dzień zwłoki.</w:t>
      </w:r>
    </w:p>
    <w:p w14:paraId="3B147D99" w14:textId="31B66102" w:rsidR="00B20BD6" w:rsidRPr="00FC52CB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FC52CB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FC52CB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przysługują kary umowne w wysokości 5%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niezrealizowanej dostawy  bieżącej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 w:rsidRPr="00FC52CB">
        <w:t xml:space="preserve">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nie mniej jednaj niż 100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 za każdy dzień zwłoki.</w:t>
      </w:r>
    </w:p>
    <w:p w14:paraId="1C231FF0" w14:textId="7B1ADBDF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FC52CB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FC52CB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 umowne w wysokości </w:t>
      </w:r>
      <w:r w:rsidR="00066C5C" w:rsidRPr="00FC52CB">
        <w:rPr>
          <w:rFonts w:ascii="Verdana" w:hAnsi="Verdana" w:cs="Arial"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color w:val="000000"/>
          <w:sz w:val="16"/>
          <w:szCs w:val="16"/>
        </w:rPr>
        <w:t xml:space="preserve">% wartości 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>brutto</w:t>
      </w:r>
      <w:r w:rsidR="00F0073C" w:rsidRPr="00FC52CB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C52CB">
        <w:rPr>
          <w:rFonts w:ascii="Verdana" w:hAnsi="Verdana" w:cs="Arial"/>
          <w:color w:val="000000"/>
          <w:sz w:val="16"/>
          <w:szCs w:val="16"/>
        </w:rPr>
        <w:t>wadliwej dostawy bieżącej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 w:rsidRPr="00FC52CB">
        <w:t xml:space="preserve"> 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nie mniej jednaj niż 100,00 zł</w:t>
      </w:r>
      <w:r w:rsidR="000F4663" w:rsidRPr="00FC52CB">
        <w:rPr>
          <w:rFonts w:ascii="Verdana" w:hAnsi="Verdana" w:cs="Arial"/>
          <w:color w:val="000000"/>
          <w:sz w:val="16"/>
          <w:szCs w:val="16"/>
        </w:rPr>
        <w:t xml:space="preserve"> brutto</w:t>
      </w:r>
      <w:r w:rsidR="007358EE" w:rsidRPr="00FC52CB">
        <w:rPr>
          <w:rFonts w:ascii="Verdana" w:hAnsi="Verdana" w:cs="Arial"/>
          <w:color w:val="000000"/>
          <w:sz w:val="16"/>
          <w:szCs w:val="16"/>
        </w:rPr>
        <w:t>,</w:t>
      </w:r>
      <w:r w:rsidR="007358EE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za każdy dzień  zwłoki. </w:t>
      </w:r>
    </w:p>
    <w:p w14:paraId="0A8D0D5D" w14:textId="2D72C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W przypadku opóźnienia w dostawie towaru przekraczającej </w:t>
      </w:r>
      <w:r w:rsidR="006F12C1">
        <w:rPr>
          <w:rFonts w:ascii="Verdana" w:hAnsi="Verdana" w:cs="Arial"/>
          <w:bCs/>
          <w:color w:val="000000"/>
          <w:sz w:val="16"/>
          <w:szCs w:val="16"/>
        </w:rPr>
        <w:t>1 dzień roboczy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 Zamawiający, po uprzednim zawiadomieniu Wykonawcy (pisemnie),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</w:t>
      </w:r>
      <w:r w:rsidR="00915D55" w:rsidRPr="00FC52CB">
        <w:rPr>
          <w:rFonts w:ascii="Verdana" w:hAnsi="Verdana" w:cs="Arial"/>
          <w:bCs/>
          <w:color w:val="000000"/>
          <w:sz w:val="16"/>
          <w:szCs w:val="16"/>
        </w:rPr>
        <w:t>3</w:t>
      </w:r>
      <w:r w:rsidRPr="00FC52CB">
        <w:rPr>
          <w:rFonts w:ascii="Verdana" w:hAnsi="Verdana" w:cs="Arial"/>
          <w:bCs/>
          <w:color w:val="000000"/>
          <w:sz w:val="16"/>
          <w:szCs w:val="16"/>
        </w:rPr>
        <w:t xml:space="preserve"> % wartości </w:t>
      </w:r>
      <w:r w:rsidR="000F4663" w:rsidRPr="00FC52CB">
        <w:rPr>
          <w:rFonts w:ascii="Verdana" w:hAnsi="Verdana" w:cs="Arial"/>
          <w:bCs/>
          <w:color w:val="000000"/>
          <w:sz w:val="16"/>
          <w:szCs w:val="16"/>
        </w:rPr>
        <w:t>brutto</w:t>
      </w:r>
      <w:r w:rsidRPr="00FC52CB">
        <w:rPr>
          <w:rFonts w:ascii="Verdana" w:hAnsi="Verdana" w:cs="Arial"/>
          <w:bCs/>
          <w:color w:val="000000"/>
          <w:sz w:val="16"/>
          <w:szCs w:val="16"/>
        </w:rPr>
        <w:t xml:space="preserve"> zamówienia zrealizowanego przez Zamawiającego u innego dostawcy, za każdy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 dzień opóźnienia ponad termin określony w § 2 ust. 1 lub 2.</w:t>
      </w:r>
    </w:p>
    <w:p w14:paraId="60464DB9" w14:textId="00F5B5E6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</w:t>
      </w:r>
      <w:r w:rsidR="00F0073C">
        <w:rPr>
          <w:rFonts w:ascii="Verdana" w:hAnsi="Verdana" w:cs="Arial"/>
          <w:color w:val="000000"/>
          <w:sz w:val="16"/>
          <w:szCs w:val="16"/>
        </w:rPr>
        <w:t xml:space="preserve">netto </w:t>
      </w:r>
      <w:r w:rsidRPr="00B04C63">
        <w:rPr>
          <w:rFonts w:ascii="Verdana" w:hAnsi="Verdana" w:cs="Arial"/>
          <w:color w:val="000000"/>
          <w:sz w:val="16"/>
          <w:szCs w:val="16"/>
        </w:rPr>
        <w:t>wskazanej § 3</w:t>
      </w:r>
      <w:r w:rsidR="00F0073C">
        <w:rPr>
          <w:rFonts w:ascii="Verdana" w:hAnsi="Verdana" w:cs="Arial"/>
          <w:color w:val="000000"/>
          <w:sz w:val="16"/>
          <w:szCs w:val="16"/>
        </w:rPr>
        <w:t xml:space="preserve"> ust. 1 Umowy.</w:t>
      </w:r>
    </w:p>
    <w:p w14:paraId="0420A11B" w14:textId="7BF15560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Zapłata kary umownej</w:t>
      </w:r>
      <w:r w:rsidR="007358EE">
        <w:rPr>
          <w:rFonts w:ascii="Verdana" w:hAnsi="Verdana" w:cs="Arial"/>
          <w:color w:val="000000"/>
          <w:sz w:val="16"/>
          <w:szCs w:val="16"/>
        </w:rPr>
        <w:t>,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o której mowa w ust. 1, 2,  3, 4 lub 5 następuje na pisemne wezwanie Zamawiającego z upływem terminu 7 dniowego od dnia </w:t>
      </w:r>
      <w:r w:rsidRPr="00FC52CB">
        <w:rPr>
          <w:rFonts w:ascii="Verdana" w:hAnsi="Verdana" w:cs="Arial"/>
          <w:color w:val="000000"/>
          <w:sz w:val="16"/>
          <w:szCs w:val="16"/>
        </w:rPr>
        <w:t>wysłania 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61B430A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Łączna maksymalna wysokość kar umownych nie może przekraczać </w:t>
      </w:r>
      <w:r w:rsidR="007358EE">
        <w:rPr>
          <w:rFonts w:ascii="Verdana" w:hAnsi="Verdana" w:cs="Arial"/>
          <w:b/>
          <w:bCs/>
          <w:color w:val="000000"/>
          <w:sz w:val="16"/>
          <w:szCs w:val="16"/>
        </w:rPr>
        <w:t>3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0% łącznego wynagrodzenia  </w:t>
      </w:r>
      <w:r w:rsidR="000F4663">
        <w:rPr>
          <w:rFonts w:ascii="Verdana" w:hAnsi="Verdana" w:cs="Arial"/>
          <w:b/>
          <w:bCs/>
          <w:color w:val="000000"/>
          <w:sz w:val="16"/>
          <w:szCs w:val="16"/>
        </w:rPr>
        <w:t>bru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tto, określonego w § </w:t>
      </w:r>
      <w:r w:rsidR="007358EE">
        <w:rPr>
          <w:rFonts w:ascii="Verdana" w:hAnsi="Verdana" w:cs="Arial"/>
          <w:b/>
          <w:bCs/>
          <w:color w:val="000000"/>
          <w:sz w:val="16"/>
          <w:szCs w:val="16"/>
        </w:rPr>
        <w:t>3</w:t>
      </w: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 xml:space="preserve">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5088DB3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 niezwłocznego powiadomienia</w:t>
      </w:r>
      <w:r w:rsidR="006F12C1">
        <w:rPr>
          <w:rFonts w:ascii="Verdana" w:hAnsi="Verdana" w:cs="Arial"/>
          <w:color w:val="000000"/>
          <w:sz w:val="16"/>
          <w:szCs w:val="16"/>
        </w:rPr>
        <w:t xml:space="preserve"> Zamawiającego o zmianie adresu.</w:t>
      </w:r>
    </w:p>
    <w:p w14:paraId="274AB0C2" w14:textId="458469A6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adresu, zamówienie dokonane przez Zamawiającego na ostatni znany mu adres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25928E98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</w:t>
      </w:r>
      <w:r w:rsidR="002E76CF">
        <w:rPr>
          <w:rFonts w:ascii="Verdana" w:hAnsi="Verdana" w:cs="Arial"/>
          <w:sz w:val="16"/>
          <w:szCs w:val="16"/>
        </w:rPr>
        <w:t>obowiązuje</w:t>
      </w:r>
      <w:r w:rsidRPr="00F03A52">
        <w:rPr>
          <w:rFonts w:ascii="Verdana" w:hAnsi="Verdana" w:cs="Arial"/>
          <w:sz w:val="16"/>
          <w:szCs w:val="16"/>
        </w:rPr>
        <w:t xml:space="preserve"> od </w:t>
      </w:r>
      <w:r w:rsidR="002E76CF">
        <w:rPr>
          <w:rFonts w:ascii="Verdana" w:hAnsi="Verdana" w:cs="Arial"/>
          <w:sz w:val="16"/>
          <w:szCs w:val="16"/>
        </w:rPr>
        <w:t>__________________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2E76CF">
        <w:rPr>
          <w:rFonts w:ascii="Verdana" w:hAnsi="Verdana" w:cs="Arial"/>
          <w:b/>
          <w:bCs/>
          <w:sz w:val="16"/>
          <w:szCs w:val="16"/>
        </w:rPr>
        <w:t>08.05.2025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9E16" w14:textId="77777777" w:rsidR="004206B6" w:rsidRDefault="004206B6">
      <w:r>
        <w:separator/>
      </w:r>
    </w:p>
  </w:endnote>
  <w:endnote w:type="continuationSeparator" w:id="0">
    <w:p w14:paraId="476C1BFA" w14:textId="77777777" w:rsidR="004206B6" w:rsidRDefault="004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31D" w14:textId="77777777" w:rsidR="004206B6" w:rsidRDefault="004206B6">
      <w:r>
        <w:rPr>
          <w:color w:val="000000"/>
        </w:rPr>
        <w:separator/>
      </w:r>
    </w:p>
  </w:footnote>
  <w:footnote w:type="continuationSeparator" w:id="0">
    <w:p w14:paraId="0C8E9BA8" w14:textId="77777777" w:rsidR="004206B6" w:rsidRDefault="0042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41625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6D3A03"/>
    <w:multiLevelType w:val="hybridMultilevel"/>
    <w:tmpl w:val="7A463108"/>
    <w:lvl w:ilvl="0" w:tplc="445AC5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5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977350"/>
    <w:multiLevelType w:val="hybridMultilevel"/>
    <w:tmpl w:val="33CC776C"/>
    <w:lvl w:ilvl="0" w:tplc="251271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6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240917312">
    <w:abstractNumId w:val="5"/>
  </w:num>
  <w:num w:numId="2" w16cid:durableId="916597777">
    <w:abstractNumId w:val="37"/>
  </w:num>
  <w:num w:numId="3" w16cid:durableId="53311608">
    <w:abstractNumId w:val="47"/>
  </w:num>
  <w:num w:numId="4" w16cid:durableId="602229354">
    <w:abstractNumId w:val="16"/>
  </w:num>
  <w:num w:numId="5" w16cid:durableId="290866037">
    <w:abstractNumId w:val="35"/>
  </w:num>
  <w:num w:numId="6" w16cid:durableId="1885947689">
    <w:abstractNumId w:val="44"/>
  </w:num>
  <w:num w:numId="7" w16cid:durableId="1754550302">
    <w:abstractNumId w:val="18"/>
  </w:num>
  <w:num w:numId="8" w16cid:durableId="65762260">
    <w:abstractNumId w:val="8"/>
  </w:num>
  <w:num w:numId="9" w16cid:durableId="784807210">
    <w:abstractNumId w:val="13"/>
  </w:num>
  <w:num w:numId="10" w16cid:durableId="87309262">
    <w:abstractNumId w:val="43"/>
  </w:num>
  <w:num w:numId="11" w16cid:durableId="1594818604">
    <w:abstractNumId w:val="30"/>
  </w:num>
  <w:num w:numId="12" w16cid:durableId="561796528">
    <w:abstractNumId w:val="9"/>
  </w:num>
  <w:num w:numId="13" w16cid:durableId="251092265">
    <w:abstractNumId w:val="0"/>
  </w:num>
  <w:num w:numId="14" w16cid:durableId="2100250071">
    <w:abstractNumId w:val="3"/>
  </w:num>
  <w:num w:numId="15" w16cid:durableId="1385567924">
    <w:abstractNumId w:val="24"/>
  </w:num>
  <w:num w:numId="16" w16cid:durableId="1063019778">
    <w:abstractNumId w:val="42"/>
  </w:num>
  <w:num w:numId="17" w16cid:durableId="1657300274">
    <w:abstractNumId w:val="10"/>
  </w:num>
  <w:num w:numId="18" w16cid:durableId="1095591618">
    <w:abstractNumId w:val="14"/>
  </w:num>
  <w:num w:numId="19" w16cid:durableId="1461067832">
    <w:abstractNumId w:val="17"/>
  </w:num>
  <w:num w:numId="20" w16cid:durableId="476604843">
    <w:abstractNumId w:val="22"/>
  </w:num>
  <w:num w:numId="21" w16cid:durableId="631985366">
    <w:abstractNumId w:val="21"/>
  </w:num>
  <w:num w:numId="22" w16cid:durableId="242108734">
    <w:abstractNumId w:val="40"/>
  </w:num>
  <w:num w:numId="23" w16cid:durableId="1602299409">
    <w:abstractNumId w:val="46"/>
  </w:num>
  <w:num w:numId="24" w16cid:durableId="1385450873">
    <w:abstractNumId w:val="36"/>
  </w:num>
  <w:num w:numId="25" w16cid:durableId="909268824">
    <w:abstractNumId w:val="28"/>
  </w:num>
  <w:num w:numId="26" w16cid:durableId="2008554869">
    <w:abstractNumId w:val="26"/>
  </w:num>
  <w:num w:numId="27" w16cid:durableId="197592202">
    <w:abstractNumId w:val="41"/>
  </w:num>
  <w:num w:numId="28" w16cid:durableId="1561403004">
    <w:abstractNumId w:val="29"/>
  </w:num>
  <w:num w:numId="29" w16cid:durableId="1942760314">
    <w:abstractNumId w:val="6"/>
  </w:num>
  <w:num w:numId="30" w16cid:durableId="2002349640">
    <w:abstractNumId w:val="32"/>
  </w:num>
  <w:num w:numId="31" w16cid:durableId="824123585">
    <w:abstractNumId w:val="27"/>
  </w:num>
  <w:num w:numId="32" w16cid:durableId="2013560543">
    <w:abstractNumId w:val="7"/>
  </w:num>
  <w:num w:numId="33" w16cid:durableId="2015450080">
    <w:abstractNumId w:val="45"/>
  </w:num>
  <w:num w:numId="34" w16cid:durableId="1380134285">
    <w:abstractNumId w:val="23"/>
  </w:num>
  <w:num w:numId="35" w16cid:durableId="1059210111">
    <w:abstractNumId w:val="1"/>
  </w:num>
  <w:num w:numId="36" w16cid:durableId="1730497957">
    <w:abstractNumId w:val="31"/>
  </w:num>
  <w:num w:numId="37" w16cid:durableId="539587667">
    <w:abstractNumId w:val="19"/>
  </w:num>
  <w:num w:numId="38" w16cid:durableId="1751538838">
    <w:abstractNumId w:val="2"/>
  </w:num>
  <w:num w:numId="39" w16cid:durableId="1992902442">
    <w:abstractNumId w:val="20"/>
  </w:num>
  <w:num w:numId="40" w16cid:durableId="1995527838">
    <w:abstractNumId w:val="33"/>
  </w:num>
  <w:num w:numId="41" w16cid:durableId="1201429592">
    <w:abstractNumId w:val="4"/>
  </w:num>
  <w:num w:numId="42" w16cid:durableId="1396198759">
    <w:abstractNumId w:val="11"/>
  </w:num>
  <w:num w:numId="43" w16cid:durableId="1460146268">
    <w:abstractNumId w:val="15"/>
  </w:num>
  <w:num w:numId="44" w16cid:durableId="2125465942">
    <w:abstractNumId w:val="34"/>
  </w:num>
  <w:num w:numId="45" w16cid:durableId="72703755">
    <w:abstractNumId w:val="12"/>
  </w:num>
  <w:num w:numId="46" w16cid:durableId="692458500">
    <w:abstractNumId w:val="38"/>
  </w:num>
  <w:num w:numId="47" w16cid:durableId="1907908594">
    <w:abstractNumId w:val="39"/>
  </w:num>
  <w:num w:numId="48" w16cid:durableId="82401355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50574"/>
    <w:rsid w:val="00066C5C"/>
    <w:rsid w:val="00067089"/>
    <w:rsid w:val="00084B7E"/>
    <w:rsid w:val="0009039D"/>
    <w:rsid w:val="00093862"/>
    <w:rsid w:val="000952F7"/>
    <w:rsid w:val="000B5841"/>
    <w:rsid w:val="000C1B43"/>
    <w:rsid w:val="000C5254"/>
    <w:rsid w:val="000C75AE"/>
    <w:rsid w:val="000C7831"/>
    <w:rsid w:val="000F4663"/>
    <w:rsid w:val="001202CD"/>
    <w:rsid w:val="00130E33"/>
    <w:rsid w:val="001527E7"/>
    <w:rsid w:val="0016510C"/>
    <w:rsid w:val="00171B2F"/>
    <w:rsid w:val="0017443C"/>
    <w:rsid w:val="001759BB"/>
    <w:rsid w:val="00181E90"/>
    <w:rsid w:val="00195F25"/>
    <w:rsid w:val="001B4989"/>
    <w:rsid w:val="001B518D"/>
    <w:rsid w:val="001E1F00"/>
    <w:rsid w:val="001F516A"/>
    <w:rsid w:val="002052B2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1FA2"/>
    <w:rsid w:val="002A28C2"/>
    <w:rsid w:val="002B3E8A"/>
    <w:rsid w:val="002B4C43"/>
    <w:rsid w:val="002D30DD"/>
    <w:rsid w:val="002D5767"/>
    <w:rsid w:val="002E0F84"/>
    <w:rsid w:val="002E17AE"/>
    <w:rsid w:val="002E76CF"/>
    <w:rsid w:val="003110D4"/>
    <w:rsid w:val="003123ED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D3D8E"/>
    <w:rsid w:val="003F3205"/>
    <w:rsid w:val="0041343F"/>
    <w:rsid w:val="004206B6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87FD1"/>
    <w:rsid w:val="0049343C"/>
    <w:rsid w:val="004A0801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2E57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367DC"/>
    <w:rsid w:val="006629D5"/>
    <w:rsid w:val="006664A9"/>
    <w:rsid w:val="006749E3"/>
    <w:rsid w:val="006827A2"/>
    <w:rsid w:val="00686BAB"/>
    <w:rsid w:val="006A4ED4"/>
    <w:rsid w:val="006A7287"/>
    <w:rsid w:val="006B356F"/>
    <w:rsid w:val="006C0B9B"/>
    <w:rsid w:val="006C5291"/>
    <w:rsid w:val="006D1C73"/>
    <w:rsid w:val="006D1DC6"/>
    <w:rsid w:val="006D7E3B"/>
    <w:rsid w:val="006E0A36"/>
    <w:rsid w:val="006E5F65"/>
    <w:rsid w:val="006E6A93"/>
    <w:rsid w:val="006F12C1"/>
    <w:rsid w:val="0070093C"/>
    <w:rsid w:val="00702BC3"/>
    <w:rsid w:val="00707313"/>
    <w:rsid w:val="0071010F"/>
    <w:rsid w:val="007128A7"/>
    <w:rsid w:val="007268BC"/>
    <w:rsid w:val="00731743"/>
    <w:rsid w:val="0073281D"/>
    <w:rsid w:val="00733E2A"/>
    <w:rsid w:val="007358EE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C4B06"/>
    <w:rsid w:val="007D3B04"/>
    <w:rsid w:val="007D4601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5D55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559AA"/>
    <w:rsid w:val="00A63731"/>
    <w:rsid w:val="00A67D1B"/>
    <w:rsid w:val="00A74AFF"/>
    <w:rsid w:val="00AA24D9"/>
    <w:rsid w:val="00AA52EF"/>
    <w:rsid w:val="00AB1AF4"/>
    <w:rsid w:val="00AB40C8"/>
    <w:rsid w:val="00AD01CF"/>
    <w:rsid w:val="00AD20C9"/>
    <w:rsid w:val="00AF20AC"/>
    <w:rsid w:val="00B0313A"/>
    <w:rsid w:val="00B04C63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26DA"/>
    <w:rsid w:val="00BF4D3C"/>
    <w:rsid w:val="00BF6654"/>
    <w:rsid w:val="00BF689B"/>
    <w:rsid w:val="00BF7800"/>
    <w:rsid w:val="00C13F72"/>
    <w:rsid w:val="00C20326"/>
    <w:rsid w:val="00C403D0"/>
    <w:rsid w:val="00C52795"/>
    <w:rsid w:val="00C93114"/>
    <w:rsid w:val="00CA3065"/>
    <w:rsid w:val="00CA3D7E"/>
    <w:rsid w:val="00CB4F19"/>
    <w:rsid w:val="00CC4C29"/>
    <w:rsid w:val="00CE1DBB"/>
    <w:rsid w:val="00D12A73"/>
    <w:rsid w:val="00D2418D"/>
    <w:rsid w:val="00D26152"/>
    <w:rsid w:val="00D27EDB"/>
    <w:rsid w:val="00D32153"/>
    <w:rsid w:val="00D4383E"/>
    <w:rsid w:val="00D447BD"/>
    <w:rsid w:val="00D57135"/>
    <w:rsid w:val="00D74E6E"/>
    <w:rsid w:val="00D82C46"/>
    <w:rsid w:val="00DA7E1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C62A0"/>
    <w:rsid w:val="00ED0EE3"/>
    <w:rsid w:val="00EF2ADA"/>
    <w:rsid w:val="00EF60EF"/>
    <w:rsid w:val="00EF6A6C"/>
    <w:rsid w:val="00F0073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C52CB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14</cp:revision>
  <cp:lastPrinted>2024-02-16T12:00:00Z</cp:lastPrinted>
  <dcterms:created xsi:type="dcterms:W3CDTF">2024-02-16T12:04:00Z</dcterms:created>
  <dcterms:modified xsi:type="dcterms:W3CDTF">2024-03-28T07:29:00Z</dcterms:modified>
</cp:coreProperties>
</file>