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46026885" w:rsidR="00564B52" w:rsidRPr="00D11BA3" w:rsidRDefault="00D10D37" w:rsidP="00D10D37">
      <w:pPr>
        <w:spacing w:line="360" w:lineRule="auto"/>
        <w:jc w:val="center"/>
        <w:rPr>
          <w:rFonts w:ascii="Verdana" w:hAnsi="Verdana"/>
          <w:sz w:val="16"/>
          <w:szCs w:val="16"/>
        </w:rPr>
      </w:pPr>
      <w:r>
        <w:rPr>
          <w:rFonts w:ascii="Verdana" w:hAnsi="Verdana"/>
          <w:sz w:val="16"/>
          <w:szCs w:val="16"/>
        </w:rPr>
        <w:t>DOSTAWA ASORTYMENTU ORTOPEDYCZNEGO</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657080B8"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456EE2">
        <w:rPr>
          <w:rFonts w:ascii="Verdana" w:hAnsi="Verdana"/>
          <w:sz w:val="16"/>
          <w:szCs w:val="16"/>
        </w:rPr>
        <w:t>2</w:t>
      </w:r>
      <w:r w:rsidR="00564B52" w:rsidRPr="00D11BA3">
        <w:rPr>
          <w:rFonts w:ascii="Verdana" w:hAnsi="Verdana"/>
          <w:sz w:val="16"/>
          <w:szCs w:val="16"/>
        </w:rPr>
        <w:t> </w:t>
      </w:r>
    </w:p>
    <w:p w14:paraId="2806FAD9" w14:textId="2ED20ECE" w:rsidR="00D10D37" w:rsidRDefault="00D10D37" w:rsidP="00D824D4">
      <w:pPr>
        <w:tabs>
          <w:tab w:val="left" w:pos="3825"/>
        </w:tabs>
        <w:spacing w:after="0" w:line="360" w:lineRule="auto"/>
        <w:jc w:val="center"/>
        <w:rPr>
          <w:rFonts w:ascii="Verdana" w:hAnsi="Verdana"/>
          <w:sz w:val="16"/>
          <w:szCs w:val="16"/>
        </w:rPr>
      </w:pPr>
    </w:p>
    <w:p w14:paraId="4B8EC29C" w14:textId="77777777" w:rsidR="00D10D37" w:rsidRDefault="00D10D37"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3E894655" w:rsidR="003B0BA4" w:rsidRDefault="00564B52" w:rsidP="00D10D37">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D10D37">
        <w:rPr>
          <w:rFonts w:ascii="Verdana" w:hAnsi="Verdana"/>
          <w:sz w:val="16"/>
          <w:szCs w:val="16"/>
        </w:rPr>
        <w:t>dostawa asortymentu ortopedycznego.</w:t>
      </w:r>
    </w:p>
    <w:p w14:paraId="5F6EADED" w14:textId="06F72385" w:rsidR="003B0BA4" w:rsidRDefault="00564B52" w:rsidP="00D10D37">
      <w:pPr>
        <w:pStyle w:val="Akapitzlist"/>
        <w:numPr>
          <w:ilvl w:val="0"/>
          <w:numId w:val="2"/>
        </w:numPr>
        <w:spacing w:line="360" w:lineRule="auto"/>
        <w:rPr>
          <w:rFonts w:ascii="Verdana" w:hAnsi="Verdana"/>
          <w:sz w:val="16"/>
          <w:szCs w:val="16"/>
        </w:rPr>
      </w:pPr>
      <w:r w:rsidRPr="00D10D37">
        <w:rPr>
          <w:rFonts w:ascii="Verdana" w:hAnsi="Verdana"/>
          <w:sz w:val="16"/>
          <w:szCs w:val="16"/>
        </w:rPr>
        <w:t>Nazwy i kody zamówienia według Wspólnego Słownika Zamówień (CPV):</w:t>
      </w:r>
      <w:r w:rsidR="003B0BA4" w:rsidRPr="00D10D37">
        <w:rPr>
          <w:rFonts w:ascii="Verdana" w:hAnsi="Verdana"/>
          <w:sz w:val="16"/>
          <w:szCs w:val="16"/>
        </w:rPr>
        <w:t xml:space="preserve"> </w:t>
      </w:r>
      <w:r w:rsidR="00D10D37" w:rsidRPr="00D10D37">
        <w:rPr>
          <w:rFonts w:ascii="Verdana" w:hAnsi="Verdana"/>
          <w:sz w:val="16"/>
          <w:szCs w:val="16"/>
        </w:rPr>
        <w:t>33141750-2 Sztuczne stawy, 33183100-7 Implanty ortopedyczne, 33141700-7 Wyroby ortopedyczne</w:t>
      </w:r>
    </w:p>
    <w:p w14:paraId="521A4A55" w14:textId="77777777" w:rsidR="00D10D37" w:rsidRPr="00D10D37" w:rsidRDefault="00D10D37" w:rsidP="00D10D37">
      <w:pPr>
        <w:pStyle w:val="Akapitzlist"/>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6E309C89"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10D37">
        <w:rPr>
          <w:rFonts w:ascii="Verdana" w:hAnsi="Verdana"/>
          <w:sz w:val="16"/>
          <w:szCs w:val="16"/>
        </w:rPr>
        <w:t>24</w:t>
      </w:r>
      <w:r w:rsidRPr="00D11BA3">
        <w:rPr>
          <w:rFonts w:ascii="Verdana" w:hAnsi="Verdana"/>
          <w:sz w:val="16"/>
          <w:szCs w:val="16"/>
        </w:rPr>
        <w:t xml:space="preserve"> miesięcy od </w:t>
      </w:r>
      <w:r w:rsidR="00D10D37">
        <w:rPr>
          <w:rFonts w:ascii="Verdana" w:hAnsi="Verdana"/>
          <w:sz w:val="16"/>
          <w:szCs w:val="16"/>
        </w:rPr>
        <w:t>dnia 01.11.2022r.</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3A1CBC55" w:rsidR="00564B52" w:rsidRPr="00A736F2" w:rsidRDefault="004842CC" w:rsidP="00FF1BA4">
      <w:pPr>
        <w:pStyle w:val="Akapitzlist"/>
        <w:numPr>
          <w:ilvl w:val="0"/>
          <w:numId w:val="7"/>
        </w:numPr>
        <w:spacing w:line="360" w:lineRule="auto"/>
        <w:jc w:val="both"/>
        <w:rPr>
          <w:rFonts w:ascii="Verdana" w:hAnsi="Verdana"/>
          <w:sz w:val="16"/>
          <w:szCs w:val="16"/>
        </w:rPr>
      </w:pPr>
      <w:r>
        <w:rPr>
          <w:rFonts w:ascii="Verdana" w:hAnsi="Verdana"/>
          <w:sz w:val="16"/>
          <w:szCs w:val="16"/>
        </w:rPr>
        <w:t>DOKUMENTY PODLEGAJĄCE UZUPEŁNIENIU</w:t>
      </w:r>
      <w:r w:rsidR="00EA747A" w:rsidRPr="00A736F2">
        <w:rPr>
          <w:rFonts w:ascii="Verdana" w:hAnsi="Verdana"/>
          <w:sz w:val="16"/>
          <w:szCs w:val="16"/>
        </w:rPr>
        <w:t xml:space="preserve">: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20469327"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BF5626">
        <w:rPr>
          <w:rFonts w:ascii="Verdana" w:hAnsi="Verdana"/>
          <w:sz w:val="16"/>
          <w:szCs w:val="16"/>
        </w:rPr>
        <w:t>,</w:t>
      </w:r>
    </w:p>
    <w:p w14:paraId="4877D74D" w14:textId="21E46B8F" w:rsidR="00BF5626" w:rsidRPr="00BF5626" w:rsidRDefault="00BF5626" w:rsidP="00BF5626">
      <w:pPr>
        <w:pStyle w:val="Akapitzlist"/>
        <w:numPr>
          <w:ilvl w:val="0"/>
          <w:numId w:val="43"/>
        </w:numPr>
        <w:spacing w:line="360" w:lineRule="auto"/>
        <w:jc w:val="both"/>
        <w:rPr>
          <w:rFonts w:ascii="Verdana" w:hAnsi="Verdana"/>
          <w:sz w:val="16"/>
          <w:szCs w:val="16"/>
        </w:rPr>
      </w:pPr>
      <w:r w:rsidRPr="00BF5626">
        <w:rPr>
          <w:rFonts w:ascii="Verdana" w:hAnsi="Verdana"/>
          <w:sz w:val="16"/>
          <w:szCs w:val="16"/>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36D29196"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10D37">
        <w:rPr>
          <w:rFonts w:ascii="Verdana" w:hAnsi="Verdana"/>
          <w:sz w:val="16"/>
          <w:szCs w:val="16"/>
        </w:rPr>
        <w:t>brak</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A09F9D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D10D37">
        <w:rPr>
          <w:rFonts w:ascii="Verdana" w:hAnsi="Verdana"/>
          <w:sz w:val="16"/>
          <w:szCs w:val="16"/>
        </w:rPr>
        <w:t>27.09.2022r.</w:t>
      </w:r>
      <w:r w:rsidRPr="00A1298B">
        <w:rPr>
          <w:rFonts w:ascii="Verdana" w:hAnsi="Verdana"/>
          <w:sz w:val="16"/>
          <w:szCs w:val="16"/>
        </w:rPr>
        <w:t xml:space="preserve">, do godz. </w:t>
      </w:r>
      <w:r w:rsidR="00D10D37">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682B3F10"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D10D37">
        <w:rPr>
          <w:rFonts w:ascii="Verdana" w:hAnsi="Verdana"/>
          <w:sz w:val="16"/>
          <w:szCs w:val="16"/>
        </w:rPr>
        <w:t>27.09.2022r.</w:t>
      </w:r>
      <w:r w:rsidR="00F70930">
        <w:rPr>
          <w:rFonts w:ascii="Verdana" w:hAnsi="Verdana"/>
          <w:sz w:val="16"/>
          <w:szCs w:val="16"/>
        </w:rPr>
        <w:t xml:space="preserve"> </w:t>
      </w:r>
      <w:r w:rsidRPr="00F70930">
        <w:rPr>
          <w:rFonts w:ascii="Verdana" w:hAnsi="Verdana"/>
          <w:sz w:val="16"/>
          <w:szCs w:val="16"/>
        </w:rPr>
        <w:t xml:space="preserve">, o godzinie </w:t>
      </w:r>
      <w:r w:rsidR="00D10D37">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CC12CA4"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4415D9A" w14:textId="77777777" w:rsidR="00C35FC7" w:rsidRDefault="00C35FC7" w:rsidP="00AE7709">
      <w:pPr>
        <w:spacing w:line="360" w:lineRule="auto"/>
        <w:jc w:val="right"/>
        <w:rPr>
          <w:rFonts w:ascii="Verdana" w:hAnsi="Verdana"/>
          <w:b/>
          <w:bCs/>
          <w:sz w:val="16"/>
          <w:szCs w:val="16"/>
        </w:rPr>
      </w:pPr>
    </w:p>
    <w:p w14:paraId="3C0FE459" w14:textId="77777777" w:rsidR="00C35FC7" w:rsidRDefault="00C35FC7" w:rsidP="00AE7709">
      <w:pPr>
        <w:spacing w:line="360" w:lineRule="auto"/>
        <w:jc w:val="right"/>
        <w:rPr>
          <w:rFonts w:ascii="Verdana" w:hAnsi="Verdana"/>
          <w:b/>
          <w:bCs/>
          <w:sz w:val="16"/>
          <w:szCs w:val="16"/>
        </w:rPr>
      </w:pPr>
    </w:p>
    <w:p w14:paraId="562601EC" w14:textId="77777777" w:rsidR="00C35FC7" w:rsidRDefault="00C35FC7" w:rsidP="00AE7709">
      <w:pPr>
        <w:spacing w:line="360" w:lineRule="auto"/>
        <w:jc w:val="right"/>
        <w:rPr>
          <w:rFonts w:ascii="Verdana" w:hAnsi="Verdana"/>
          <w:b/>
          <w:bCs/>
          <w:sz w:val="16"/>
          <w:szCs w:val="16"/>
        </w:rPr>
      </w:pPr>
    </w:p>
    <w:p w14:paraId="187559C5" w14:textId="77777777" w:rsidR="00C35FC7" w:rsidRDefault="00C35FC7" w:rsidP="00AE7709">
      <w:pPr>
        <w:spacing w:line="360" w:lineRule="auto"/>
        <w:jc w:val="right"/>
        <w:rPr>
          <w:rFonts w:ascii="Verdana" w:hAnsi="Verdana"/>
          <w:b/>
          <w:bCs/>
          <w:sz w:val="16"/>
          <w:szCs w:val="16"/>
        </w:rPr>
      </w:pPr>
    </w:p>
    <w:p w14:paraId="7F8181D3" w14:textId="77777777" w:rsidR="00C35FC7" w:rsidRDefault="00C35FC7" w:rsidP="00AE7709">
      <w:pPr>
        <w:spacing w:line="360" w:lineRule="auto"/>
        <w:jc w:val="right"/>
        <w:rPr>
          <w:rFonts w:ascii="Verdana" w:hAnsi="Verdana"/>
          <w:b/>
          <w:bCs/>
          <w:sz w:val="16"/>
          <w:szCs w:val="16"/>
        </w:rPr>
      </w:pPr>
    </w:p>
    <w:p w14:paraId="0F4CCE8E" w14:textId="77777777" w:rsidR="00C35FC7" w:rsidRDefault="00C35FC7" w:rsidP="00AE7709">
      <w:pPr>
        <w:spacing w:line="360" w:lineRule="auto"/>
        <w:jc w:val="right"/>
        <w:rPr>
          <w:rFonts w:ascii="Verdana" w:hAnsi="Verdana"/>
          <w:b/>
          <w:bCs/>
          <w:sz w:val="16"/>
          <w:szCs w:val="16"/>
        </w:rPr>
      </w:pPr>
    </w:p>
    <w:p w14:paraId="6E012278" w14:textId="77777777" w:rsidR="00C35FC7" w:rsidRDefault="00C35FC7" w:rsidP="00AE7709">
      <w:pPr>
        <w:spacing w:line="360" w:lineRule="auto"/>
        <w:jc w:val="right"/>
        <w:rPr>
          <w:rFonts w:ascii="Verdana" w:hAnsi="Verdana"/>
          <w:b/>
          <w:bCs/>
          <w:sz w:val="16"/>
          <w:szCs w:val="16"/>
        </w:rPr>
      </w:pPr>
    </w:p>
    <w:p w14:paraId="2028363E" w14:textId="77777777" w:rsidR="00C35FC7" w:rsidRDefault="00C35FC7" w:rsidP="00AE7709">
      <w:pPr>
        <w:spacing w:line="360" w:lineRule="auto"/>
        <w:jc w:val="right"/>
        <w:rPr>
          <w:rFonts w:ascii="Verdana" w:hAnsi="Verdana"/>
          <w:b/>
          <w:bCs/>
          <w:sz w:val="16"/>
          <w:szCs w:val="16"/>
        </w:rPr>
      </w:pPr>
    </w:p>
    <w:p w14:paraId="71FFFD35" w14:textId="77777777" w:rsidR="00C35FC7" w:rsidRDefault="00C35FC7" w:rsidP="00AE7709">
      <w:pPr>
        <w:spacing w:line="360" w:lineRule="auto"/>
        <w:jc w:val="right"/>
        <w:rPr>
          <w:rFonts w:ascii="Verdana" w:hAnsi="Verdana"/>
          <w:b/>
          <w:bCs/>
          <w:sz w:val="16"/>
          <w:szCs w:val="16"/>
        </w:rPr>
      </w:pPr>
    </w:p>
    <w:p w14:paraId="506BEA7E" w14:textId="77777777" w:rsidR="00C35FC7" w:rsidRDefault="00C35FC7" w:rsidP="00AE7709">
      <w:pPr>
        <w:spacing w:line="360" w:lineRule="auto"/>
        <w:jc w:val="right"/>
        <w:rPr>
          <w:rFonts w:ascii="Verdana" w:hAnsi="Verdana"/>
          <w:b/>
          <w:bCs/>
          <w:sz w:val="16"/>
          <w:szCs w:val="16"/>
        </w:rPr>
      </w:pPr>
    </w:p>
    <w:p w14:paraId="1550FA86" w14:textId="77777777" w:rsidR="00C35FC7" w:rsidRDefault="00C35FC7" w:rsidP="00AE7709">
      <w:pPr>
        <w:spacing w:line="360" w:lineRule="auto"/>
        <w:jc w:val="right"/>
        <w:rPr>
          <w:rFonts w:ascii="Verdana" w:hAnsi="Verdana"/>
          <w:b/>
          <w:bCs/>
          <w:sz w:val="16"/>
          <w:szCs w:val="16"/>
        </w:rPr>
      </w:pPr>
    </w:p>
    <w:p w14:paraId="6158851A" w14:textId="77777777" w:rsidR="00C35FC7" w:rsidRDefault="00C35FC7" w:rsidP="00AE7709">
      <w:pPr>
        <w:spacing w:line="360" w:lineRule="auto"/>
        <w:jc w:val="right"/>
        <w:rPr>
          <w:rFonts w:ascii="Verdana" w:hAnsi="Verdana"/>
          <w:b/>
          <w:bCs/>
          <w:sz w:val="16"/>
          <w:szCs w:val="16"/>
        </w:rPr>
      </w:pPr>
    </w:p>
    <w:p w14:paraId="74ECFC00" w14:textId="77777777" w:rsidR="00C35FC7" w:rsidRDefault="00C35FC7" w:rsidP="00AE7709">
      <w:pPr>
        <w:spacing w:line="360" w:lineRule="auto"/>
        <w:jc w:val="right"/>
        <w:rPr>
          <w:rFonts w:ascii="Verdana" w:hAnsi="Verdana"/>
          <w:b/>
          <w:bCs/>
          <w:sz w:val="16"/>
          <w:szCs w:val="16"/>
        </w:rPr>
      </w:pPr>
    </w:p>
    <w:p w14:paraId="24CBD9FD" w14:textId="77777777" w:rsidR="00C35FC7" w:rsidRDefault="00C35FC7" w:rsidP="00AE7709">
      <w:pPr>
        <w:spacing w:line="360" w:lineRule="auto"/>
        <w:jc w:val="right"/>
        <w:rPr>
          <w:rFonts w:ascii="Verdana" w:hAnsi="Verdana"/>
          <w:b/>
          <w:bCs/>
          <w:sz w:val="16"/>
          <w:szCs w:val="16"/>
        </w:rPr>
      </w:pPr>
    </w:p>
    <w:p w14:paraId="4B092663" w14:textId="77777777" w:rsidR="00C35FC7" w:rsidRDefault="00C35FC7" w:rsidP="00AE7709">
      <w:pPr>
        <w:spacing w:line="360" w:lineRule="auto"/>
        <w:jc w:val="right"/>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6EDCABAB" w14:textId="77777777" w:rsidR="00D10D37" w:rsidRDefault="00D10D37" w:rsidP="00AE7709">
      <w:pPr>
        <w:spacing w:line="360" w:lineRule="auto"/>
        <w:jc w:val="right"/>
        <w:rPr>
          <w:rFonts w:ascii="Verdana" w:hAnsi="Verdana"/>
          <w:b/>
          <w:bCs/>
          <w:sz w:val="16"/>
          <w:szCs w:val="16"/>
        </w:rPr>
      </w:pPr>
    </w:p>
    <w:p w14:paraId="3DA20D7D" w14:textId="77777777" w:rsidR="00D10D37" w:rsidRDefault="00D10D37" w:rsidP="00AE7709">
      <w:pPr>
        <w:spacing w:line="360" w:lineRule="auto"/>
        <w:jc w:val="right"/>
        <w:rPr>
          <w:rFonts w:ascii="Verdana" w:hAnsi="Verdana"/>
          <w:b/>
          <w:bCs/>
          <w:sz w:val="16"/>
          <w:szCs w:val="16"/>
        </w:rPr>
      </w:pPr>
    </w:p>
    <w:p w14:paraId="7F5A3C29" w14:textId="22B2BA4E"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4ADCB51E"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D10D37">
        <w:rPr>
          <w:rFonts w:ascii="Verdana" w:hAnsi="Verdana"/>
          <w:sz w:val="16"/>
          <w:szCs w:val="16"/>
        </w:rPr>
        <w:t>430/2022/PN</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C03D" w14:textId="77777777" w:rsidR="006C6946" w:rsidRDefault="006C6946" w:rsidP="00D11BA3">
      <w:pPr>
        <w:spacing w:after="0" w:line="240" w:lineRule="auto"/>
      </w:pPr>
      <w:r>
        <w:separator/>
      </w:r>
    </w:p>
  </w:endnote>
  <w:endnote w:type="continuationSeparator" w:id="0">
    <w:p w14:paraId="05FBE417" w14:textId="77777777" w:rsidR="006C6946" w:rsidRDefault="006C694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FAA1" w14:textId="77777777" w:rsidR="006C6946" w:rsidRDefault="006C6946" w:rsidP="00D11BA3">
      <w:pPr>
        <w:spacing w:after="0" w:line="240" w:lineRule="auto"/>
      </w:pPr>
      <w:r>
        <w:separator/>
      </w:r>
    </w:p>
  </w:footnote>
  <w:footnote w:type="continuationSeparator" w:id="0">
    <w:p w14:paraId="4CAC9D35" w14:textId="77777777" w:rsidR="006C6946" w:rsidRDefault="006C6946"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83316B"/>
    <w:multiLevelType w:val="hybridMultilevel"/>
    <w:tmpl w:val="0EDC6A5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48806145">
    <w:abstractNumId w:val="29"/>
  </w:num>
  <w:num w:numId="2" w16cid:durableId="2092389883">
    <w:abstractNumId w:val="15"/>
  </w:num>
  <w:num w:numId="3" w16cid:durableId="1518545791">
    <w:abstractNumId w:val="5"/>
  </w:num>
  <w:num w:numId="4" w16cid:durableId="939214368">
    <w:abstractNumId w:val="22"/>
  </w:num>
  <w:num w:numId="5" w16cid:durableId="1179809429">
    <w:abstractNumId w:val="30"/>
  </w:num>
  <w:num w:numId="6" w16cid:durableId="2145152432">
    <w:abstractNumId w:val="34"/>
  </w:num>
  <w:num w:numId="7" w16cid:durableId="921380273">
    <w:abstractNumId w:val="11"/>
  </w:num>
  <w:num w:numId="8" w16cid:durableId="457140767">
    <w:abstractNumId w:val="1"/>
  </w:num>
  <w:num w:numId="9" w16cid:durableId="684938334">
    <w:abstractNumId w:val="37"/>
  </w:num>
  <w:num w:numId="10" w16cid:durableId="2106680749">
    <w:abstractNumId w:val="12"/>
  </w:num>
  <w:num w:numId="11" w16cid:durableId="297731914">
    <w:abstractNumId w:val="26"/>
  </w:num>
  <w:num w:numId="12" w16cid:durableId="76636892">
    <w:abstractNumId w:val="25"/>
  </w:num>
  <w:num w:numId="13" w16cid:durableId="993990420">
    <w:abstractNumId w:val="24"/>
  </w:num>
  <w:num w:numId="14" w16cid:durableId="1785689210">
    <w:abstractNumId w:val="16"/>
  </w:num>
  <w:num w:numId="15" w16cid:durableId="1569655273">
    <w:abstractNumId w:val="28"/>
  </w:num>
  <w:num w:numId="16" w16cid:durableId="1104496421">
    <w:abstractNumId w:val="20"/>
  </w:num>
  <w:num w:numId="17" w16cid:durableId="2000226572">
    <w:abstractNumId w:val="6"/>
  </w:num>
  <w:num w:numId="18" w16cid:durableId="281691013">
    <w:abstractNumId w:val="31"/>
  </w:num>
  <w:num w:numId="19" w16cid:durableId="795758185">
    <w:abstractNumId w:val="40"/>
  </w:num>
  <w:num w:numId="20" w16cid:durableId="1743873717">
    <w:abstractNumId w:val="39"/>
  </w:num>
  <w:num w:numId="21" w16cid:durableId="32930515">
    <w:abstractNumId w:val="32"/>
  </w:num>
  <w:num w:numId="22" w16cid:durableId="1943612000">
    <w:abstractNumId w:val="33"/>
  </w:num>
  <w:num w:numId="23" w16cid:durableId="1937400225">
    <w:abstractNumId w:val="21"/>
  </w:num>
  <w:num w:numId="24" w16cid:durableId="120656277">
    <w:abstractNumId w:val="10"/>
  </w:num>
  <w:num w:numId="25" w16cid:durableId="1616061713">
    <w:abstractNumId w:val="38"/>
  </w:num>
  <w:num w:numId="26" w16cid:durableId="700470834">
    <w:abstractNumId w:val="8"/>
  </w:num>
  <w:num w:numId="27" w16cid:durableId="433091320">
    <w:abstractNumId w:val="42"/>
  </w:num>
  <w:num w:numId="28" w16cid:durableId="957831886">
    <w:abstractNumId w:val="9"/>
  </w:num>
  <w:num w:numId="29" w16cid:durableId="2072577842">
    <w:abstractNumId w:val="35"/>
  </w:num>
  <w:num w:numId="30" w16cid:durableId="564337956">
    <w:abstractNumId w:val="17"/>
  </w:num>
  <w:num w:numId="31" w16cid:durableId="1006903543">
    <w:abstractNumId w:val="18"/>
  </w:num>
  <w:num w:numId="32" w16cid:durableId="1459375617">
    <w:abstractNumId w:val="27"/>
  </w:num>
  <w:num w:numId="33" w16cid:durableId="1756050241">
    <w:abstractNumId w:val="36"/>
  </w:num>
  <w:num w:numId="34" w16cid:durableId="1082066368">
    <w:abstractNumId w:val="23"/>
  </w:num>
  <w:num w:numId="35" w16cid:durableId="1724451286">
    <w:abstractNumId w:val="19"/>
  </w:num>
  <w:num w:numId="36" w16cid:durableId="1777598860">
    <w:abstractNumId w:val="2"/>
  </w:num>
  <w:num w:numId="37" w16cid:durableId="519778891">
    <w:abstractNumId w:val="3"/>
  </w:num>
  <w:num w:numId="38" w16cid:durableId="1036003509">
    <w:abstractNumId w:val="14"/>
  </w:num>
  <w:num w:numId="39" w16cid:durableId="1376780928">
    <w:abstractNumId w:val="4"/>
  </w:num>
  <w:num w:numId="40" w16cid:durableId="746876050">
    <w:abstractNumId w:val="0"/>
  </w:num>
  <w:num w:numId="41" w16cid:durableId="135531845">
    <w:abstractNumId w:val="13"/>
  </w:num>
  <w:num w:numId="42" w16cid:durableId="1507594083">
    <w:abstractNumId w:val="41"/>
  </w:num>
  <w:num w:numId="43" w16cid:durableId="3607401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3702E"/>
    <w:rsid w:val="00255C79"/>
    <w:rsid w:val="002C0DA1"/>
    <w:rsid w:val="002F40C4"/>
    <w:rsid w:val="00302288"/>
    <w:rsid w:val="00314099"/>
    <w:rsid w:val="00346268"/>
    <w:rsid w:val="00394928"/>
    <w:rsid w:val="003B0BA4"/>
    <w:rsid w:val="003F3433"/>
    <w:rsid w:val="00456EE2"/>
    <w:rsid w:val="004707C7"/>
    <w:rsid w:val="00471531"/>
    <w:rsid w:val="004842CC"/>
    <w:rsid w:val="004F176B"/>
    <w:rsid w:val="00563596"/>
    <w:rsid w:val="00564B52"/>
    <w:rsid w:val="005D7BA8"/>
    <w:rsid w:val="005E4504"/>
    <w:rsid w:val="00605A04"/>
    <w:rsid w:val="006620F6"/>
    <w:rsid w:val="00675E12"/>
    <w:rsid w:val="006B6910"/>
    <w:rsid w:val="006C6946"/>
    <w:rsid w:val="006E506B"/>
    <w:rsid w:val="006F59EC"/>
    <w:rsid w:val="00737B88"/>
    <w:rsid w:val="0076551D"/>
    <w:rsid w:val="007B2B75"/>
    <w:rsid w:val="008076DF"/>
    <w:rsid w:val="00885941"/>
    <w:rsid w:val="008D52A1"/>
    <w:rsid w:val="00992DAA"/>
    <w:rsid w:val="009E65C3"/>
    <w:rsid w:val="00A1298B"/>
    <w:rsid w:val="00A736F2"/>
    <w:rsid w:val="00A751ED"/>
    <w:rsid w:val="00AE7709"/>
    <w:rsid w:val="00B505E5"/>
    <w:rsid w:val="00B64CB6"/>
    <w:rsid w:val="00B7020A"/>
    <w:rsid w:val="00B7619D"/>
    <w:rsid w:val="00B87ACE"/>
    <w:rsid w:val="00BA7024"/>
    <w:rsid w:val="00BD284D"/>
    <w:rsid w:val="00BF5626"/>
    <w:rsid w:val="00C26E4C"/>
    <w:rsid w:val="00C35FC7"/>
    <w:rsid w:val="00C56452"/>
    <w:rsid w:val="00C602B5"/>
    <w:rsid w:val="00C834A1"/>
    <w:rsid w:val="00CC3E56"/>
    <w:rsid w:val="00D10D37"/>
    <w:rsid w:val="00D11BA3"/>
    <w:rsid w:val="00D2239A"/>
    <w:rsid w:val="00D471D0"/>
    <w:rsid w:val="00D62BA3"/>
    <w:rsid w:val="00D77D31"/>
    <w:rsid w:val="00D824D4"/>
    <w:rsid w:val="00DD5508"/>
    <w:rsid w:val="00DF0F0B"/>
    <w:rsid w:val="00E001E5"/>
    <w:rsid w:val="00E339CE"/>
    <w:rsid w:val="00E9408F"/>
    <w:rsid w:val="00EA747A"/>
    <w:rsid w:val="00EE6D97"/>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5481</Words>
  <Characters>32891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dcterms:created xsi:type="dcterms:W3CDTF">2022-08-18T12:12:00Z</dcterms:created>
  <dcterms:modified xsi:type="dcterms:W3CDTF">2022-08-18T12:12:00Z</dcterms:modified>
</cp:coreProperties>
</file>