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9CEB" w14:textId="11131BEB" w:rsidR="001D3741" w:rsidRPr="001D3741" w:rsidRDefault="001D3741" w:rsidP="001D3741">
      <w:pPr>
        <w:jc w:val="right"/>
        <w:rPr>
          <w:rFonts w:ascii="Verdana" w:hAnsi="Verdana"/>
          <w:sz w:val="16"/>
          <w:szCs w:val="16"/>
        </w:rPr>
      </w:pPr>
      <w:r w:rsidRPr="001D3741">
        <w:rPr>
          <w:rFonts w:ascii="Verdana" w:hAnsi="Verdana"/>
          <w:b/>
          <w:bCs/>
          <w:sz w:val="16"/>
          <w:szCs w:val="16"/>
        </w:rPr>
        <w:t>Załącznik nr 5 do SWZ</w:t>
      </w:r>
      <w:r w:rsidRPr="001D3741">
        <w:rPr>
          <w:rFonts w:ascii="Verdana" w:hAnsi="Verdana"/>
          <w:sz w:val="16"/>
          <w:szCs w:val="16"/>
        </w:rPr>
        <w:t xml:space="preserve"> w postępowaniu 4</w:t>
      </w:r>
      <w:r>
        <w:rPr>
          <w:rFonts w:ascii="Verdana" w:hAnsi="Verdana"/>
          <w:sz w:val="16"/>
          <w:szCs w:val="16"/>
        </w:rPr>
        <w:t>5</w:t>
      </w:r>
      <w:r w:rsidRPr="001D3741">
        <w:rPr>
          <w:rFonts w:ascii="Verdana" w:hAnsi="Verdana"/>
          <w:sz w:val="16"/>
          <w:szCs w:val="16"/>
        </w:rPr>
        <w:t>/2021/TP</w:t>
      </w:r>
    </w:p>
    <w:p w14:paraId="018D90DB" w14:textId="77777777" w:rsidR="001D3741" w:rsidRPr="001D3741" w:rsidRDefault="001D3741" w:rsidP="001D3741">
      <w:pPr>
        <w:rPr>
          <w:rFonts w:ascii="Verdana" w:hAnsi="Verdana"/>
          <w:sz w:val="16"/>
          <w:szCs w:val="16"/>
        </w:rPr>
      </w:pPr>
    </w:p>
    <w:p w14:paraId="2EFADEDA" w14:textId="77777777" w:rsidR="001D3741" w:rsidRPr="001D3741" w:rsidRDefault="001D3741" w:rsidP="001D3741">
      <w:pPr>
        <w:jc w:val="center"/>
        <w:rPr>
          <w:rFonts w:ascii="Verdana" w:hAnsi="Verdana"/>
          <w:b/>
          <w:bCs/>
          <w:sz w:val="16"/>
          <w:szCs w:val="16"/>
        </w:rPr>
      </w:pPr>
      <w:r w:rsidRPr="001D3741">
        <w:rPr>
          <w:rFonts w:ascii="Verdana" w:hAnsi="Verdana"/>
          <w:b/>
          <w:bCs/>
          <w:sz w:val="16"/>
          <w:szCs w:val="16"/>
        </w:rPr>
        <w:t>PARAMETRY TECHNICZNE – wymagania minimalne</w:t>
      </w:r>
    </w:p>
    <w:p w14:paraId="3E88BF4B" w14:textId="0852502B" w:rsidR="001D3741" w:rsidRDefault="00F950D1" w:rsidP="001D3741">
      <w:pPr>
        <w:jc w:val="center"/>
        <w:rPr>
          <w:rFonts w:ascii="Verdana" w:hAnsi="Verdana"/>
          <w:sz w:val="16"/>
          <w:szCs w:val="16"/>
        </w:rPr>
      </w:pPr>
      <w:r w:rsidRPr="00F950D1">
        <w:rPr>
          <w:rFonts w:ascii="Verdana" w:hAnsi="Verdana"/>
          <w:sz w:val="16"/>
          <w:szCs w:val="16"/>
        </w:rPr>
        <w:t>SZAFKI I REGAŁY NA SPRZĘT MEDYCZNY Z BLATAMI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7300"/>
        <w:gridCol w:w="2320"/>
        <w:gridCol w:w="3200"/>
      </w:tblGrid>
      <w:tr w:rsidR="0040679E" w:rsidRPr="001D3741" w14:paraId="20FD910B" w14:textId="77777777" w:rsidTr="001D3741">
        <w:trPr>
          <w:trHeight w:val="408"/>
        </w:trPr>
        <w:tc>
          <w:tcPr>
            <w:tcW w:w="600" w:type="dxa"/>
            <w:shd w:val="clear" w:color="auto" w:fill="F2F2F2" w:themeFill="background1" w:themeFillShade="F2"/>
            <w:noWrap/>
            <w:vAlign w:val="center"/>
            <w:hideMark/>
          </w:tcPr>
          <w:p w14:paraId="1573A562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300" w:type="dxa"/>
            <w:shd w:val="clear" w:color="auto" w:fill="F2F2F2" w:themeFill="background1" w:themeFillShade="F2"/>
            <w:vAlign w:val="center"/>
            <w:hideMark/>
          </w:tcPr>
          <w:p w14:paraId="109C604B" w14:textId="185247D4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Opis/Parametry wymagane</w:t>
            </w:r>
          </w:p>
        </w:tc>
        <w:tc>
          <w:tcPr>
            <w:tcW w:w="2320" w:type="dxa"/>
            <w:shd w:val="clear" w:color="auto" w:fill="F2F2F2" w:themeFill="background1" w:themeFillShade="F2"/>
            <w:noWrap/>
            <w:vAlign w:val="center"/>
            <w:hideMark/>
          </w:tcPr>
          <w:p w14:paraId="5A26DFDB" w14:textId="3AA3E10A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3200" w:type="dxa"/>
            <w:shd w:val="clear" w:color="auto" w:fill="F2F2F2" w:themeFill="background1" w:themeFillShade="F2"/>
            <w:noWrap/>
            <w:vAlign w:val="center"/>
            <w:hideMark/>
          </w:tcPr>
          <w:p w14:paraId="2066C0C2" w14:textId="279A53D4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1D3741" w:rsidRPr="001D3741" w14:paraId="7166D60C" w14:textId="77777777" w:rsidTr="001D3741">
        <w:trPr>
          <w:trHeight w:val="300"/>
        </w:trPr>
        <w:tc>
          <w:tcPr>
            <w:tcW w:w="600" w:type="dxa"/>
            <w:noWrap/>
            <w:vAlign w:val="center"/>
            <w:hideMark/>
          </w:tcPr>
          <w:p w14:paraId="3AB2202C" w14:textId="57EF6194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E891545" w14:textId="78C14943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2320" w:type="dxa"/>
            <w:noWrap/>
            <w:vAlign w:val="center"/>
            <w:hideMark/>
          </w:tcPr>
          <w:p w14:paraId="4C01D760" w14:textId="5B16C50E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00" w:type="dxa"/>
            <w:noWrap/>
            <w:vAlign w:val="center"/>
            <w:hideMark/>
          </w:tcPr>
          <w:p w14:paraId="7DB05982" w14:textId="2A248102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9E34BC4" w14:textId="77777777" w:rsidTr="001D3741">
        <w:trPr>
          <w:trHeight w:val="300"/>
        </w:trPr>
        <w:tc>
          <w:tcPr>
            <w:tcW w:w="600" w:type="dxa"/>
            <w:noWrap/>
            <w:vAlign w:val="center"/>
            <w:hideMark/>
          </w:tcPr>
          <w:p w14:paraId="112E7416" w14:textId="157F4189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E282EDC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Typ</w:t>
            </w:r>
          </w:p>
        </w:tc>
        <w:tc>
          <w:tcPr>
            <w:tcW w:w="2320" w:type="dxa"/>
            <w:noWrap/>
            <w:vAlign w:val="center"/>
            <w:hideMark/>
          </w:tcPr>
          <w:p w14:paraId="269A709C" w14:textId="76F5CB9A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00" w:type="dxa"/>
            <w:noWrap/>
            <w:vAlign w:val="center"/>
            <w:hideMark/>
          </w:tcPr>
          <w:p w14:paraId="0DDEDD7A" w14:textId="5575F25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719A41C" w14:textId="77777777" w:rsidTr="001D3741">
        <w:trPr>
          <w:trHeight w:val="300"/>
        </w:trPr>
        <w:tc>
          <w:tcPr>
            <w:tcW w:w="600" w:type="dxa"/>
            <w:noWrap/>
            <w:vAlign w:val="center"/>
            <w:hideMark/>
          </w:tcPr>
          <w:p w14:paraId="5FDE6BC1" w14:textId="4E01E54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2D8A4E0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2320" w:type="dxa"/>
            <w:noWrap/>
            <w:vAlign w:val="center"/>
            <w:hideMark/>
          </w:tcPr>
          <w:p w14:paraId="7C3A1670" w14:textId="2520C93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00" w:type="dxa"/>
            <w:noWrap/>
            <w:vAlign w:val="center"/>
            <w:hideMark/>
          </w:tcPr>
          <w:p w14:paraId="5B7BCAA3" w14:textId="28DE811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1B0E907" w14:textId="77777777" w:rsidTr="001D3741">
        <w:trPr>
          <w:trHeight w:val="300"/>
        </w:trPr>
        <w:tc>
          <w:tcPr>
            <w:tcW w:w="600" w:type="dxa"/>
            <w:noWrap/>
            <w:vAlign w:val="center"/>
            <w:hideMark/>
          </w:tcPr>
          <w:p w14:paraId="6DB9984A" w14:textId="1E89957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04145216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Kraj pochodzenia</w:t>
            </w:r>
          </w:p>
        </w:tc>
        <w:tc>
          <w:tcPr>
            <w:tcW w:w="2320" w:type="dxa"/>
            <w:noWrap/>
            <w:vAlign w:val="center"/>
            <w:hideMark/>
          </w:tcPr>
          <w:p w14:paraId="1A9DCB92" w14:textId="551D515A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00" w:type="dxa"/>
            <w:noWrap/>
            <w:vAlign w:val="center"/>
            <w:hideMark/>
          </w:tcPr>
          <w:p w14:paraId="32974EA5" w14:textId="7B0B43DE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3C4A618" w14:textId="77777777" w:rsidTr="001D3741">
        <w:trPr>
          <w:trHeight w:val="300"/>
        </w:trPr>
        <w:tc>
          <w:tcPr>
            <w:tcW w:w="600" w:type="dxa"/>
            <w:noWrap/>
            <w:vAlign w:val="center"/>
            <w:hideMark/>
          </w:tcPr>
          <w:p w14:paraId="2AE8B09F" w14:textId="3AF3301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BCCA000" w14:textId="3F3B105C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 xml:space="preserve">Rok produkcji  2021, fabrycznie nowe </w:t>
            </w:r>
          </w:p>
        </w:tc>
        <w:tc>
          <w:tcPr>
            <w:tcW w:w="2320" w:type="dxa"/>
            <w:noWrap/>
            <w:vAlign w:val="center"/>
            <w:hideMark/>
          </w:tcPr>
          <w:p w14:paraId="3422EA7B" w14:textId="47FCC5C4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A8A394A" w14:textId="7A3786CB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2FB5195" w14:textId="184A6759" w:rsidTr="001D3741">
        <w:trPr>
          <w:trHeight w:val="422"/>
        </w:trPr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p w14:paraId="0A24DB3C" w14:textId="0ED4AB52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2820" w:type="dxa"/>
            <w:gridSpan w:val="3"/>
            <w:shd w:val="clear" w:color="auto" w:fill="F2F2F2" w:themeFill="background1" w:themeFillShade="F2"/>
            <w:vAlign w:val="center"/>
          </w:tcPr>
          <w:p w14:paraId="796B6EBC" w14:textId="44CDE333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Szafa do przechowywania max</w:t>
            </w:r>
            <w:r w:rsidR="0040679E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 xml:space="preserve"> 7 endoskopów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- 3 sztuki</w:t>
            </w:r>
          </w:p>
        </w:tc>
      </w:tr>
      <w:tr w:rsidR="001D3741" w:rsidRPr="001D3741" w14:paraId="2D043D33" w14:textId="77777777" w:rsidTr="0040679E">
        <w:trPr>
          <w:trHeight w:val="330"/>
        </w:trPr>
        <w:tc>
          <w:tcPr>
            <w:tcW w:w="600" w:type="dxa"/>
            <w:noWrap/>
            <w:vAlign w:val="center"/>
            <w:hideMark/>
          </w:tcPr>
          <w:p w14:paraId="3E75913A" w14:textId="28A1C4A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F513E94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Wieszaki na endoskopy w pozycji pionowej</w:t>
            </w:r>
          </w:p>
        </w:tc>
        <w:tc>
          <w:tcPr>
            <w:tcW w:w="2320" w:type="dxa"/>
            <w:noWrap/>
            <w:vAlign w:val="center"/>
            <w:hideMark/>
          </w:tcPr>
          <w:p w14:paraId="2ADA8BCF" w14:textId="5FFC7BA8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1D324816" w14:textId="037DD923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69E29B5" w14:textId="77777777" w:rsidTr="0040679E">
        <w:trPr>
          <w:trHeight w:val="348"/>
        </w:trPr>
        <w:tc>
          <w:tcPr>
            <w:tcW w:w="600" w:type="dxa"/>
            <w:noWrap/>
            <w:vAlign w:val="center"/>
            <w:hideMark/>
          </w:tcPr>
          <w:p w14:paraId="16AC92C4" w14:textId="6101B4AC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5871662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Uchwyty na dwóch poziomach</w:t>
            </w:r>
          </w:p>
        </w:tc>
        <w:tc>
          <w:tcPr>
            <w:tcW w:w="2320" w:type="dxa"/>
            <w:noWrap/>
            <w:vAlign w:val="center"/>
            <w:hideMark/>
          </w:tcPr>
          <w:p w14:paraId="5A729BBF" w14:textId="29CAD132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9CDC8D2" w14:textId="0DFFB8F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7A465E2" w14:textId="77777777" w:rsidTr="0040679E">
        <w:trPr>
          <w:trHeight w:val="424"/>
        </w:trPr>
        <w:tc>
          <w:tcPr>
            <w:tcW w:w="600" w:type="dxa"/>
            <w:noWrap/>
            <w:vAlign w:val="center"/>
            <w:hideMark/>
          </w:tcPr>
          <w:p w14:paraId="5CB2E3B0" w14:textId="197D164F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5D5B618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Identyfikacja endoskopu poprzez skaner kodów kreskowych</w:t>
            </w:r>
          </w:p>
        </w:tc>
        <w:tc>
          <w:tcPr>
            <w:tcW w:w="2320" w:type="dxa"/>
            <w:noWrap/>
            <w:vAlign w:val="center"/>
            <w:hideMark/>
          </w:tcPr>
          <w:p w14:paraId="02B7AAC9" w14:textId="72458672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B1FA25B" w14:textId="26674D0C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96BDBA7" w14:textId="77777777" w:rsidTr="0040679E">
        <w:trPr>
          <w:trHeight w:val="429"/>
        </w:trPr>
        <w:tc>
          <w:tcPr>
            <w:tcW w:w="600" w:type="dxa"/>
            <w:noWrap/>
            <w:vAlign w:val="center"/>
            <w:hideMark/>
          </w:tcPr>
          <w:p w14:paraId="28E5845E" w14:textId="6ECD96C9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4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0813C7E5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Czas przechowywania regulowany od 1 godz. do 72 godzin</w:t>
            </w:r>
          </w:p>
        </w:tc>
        <w:tc>
          <w:tcPr>
            <w:tcW w:w="2320" w:type="dxa"/>
            <w:noWrap/>
            <w:vAlign w:val="center"/>
            <w:hideMark/>
          </w:tcPr>
          <w:p w14:paraId="79E84313" w14:textId="71C8A0BF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E623A85" w14:textId="6403881E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835E650" w14:textId="77777777" w:rsidTr="0040679E">
        <w:trPr>
          <w:trHeight w:val="393"/>
        </w:trPr>
        <w:tc>
          <w:tcPr>
            <w:tcW w:w="600" w:type="dxa"/>
            <w:noWrap/>
            <w:vAlign w:val="center"/>
            <w:hideMark/>
          </w:tcPr>
          <w:p w14:paraId="39D67F9E" w14:textId="601E7EC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5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4EAA43E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Pojemność komory suszenia min. 0,5 m3 – max. 0,6 m3</w:t>
            </w:r>
          </w:p>
        </w:tc>
        <w:tc>
          <w:tcPr>
            <w:tcW w:w="2320" w:type="dxa"/>
            <w:noWrap/>
            <w:vAlign w:val="center"/>
            <w:hideMark/>
          </w:tcPr>
          <w:p w14:paraId="68ABC22D" w14:textId="7B6516E4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204528AB" w14:textId="7689E10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099FD45" w14:textId="77777777" w:rsidTr="0040679E">
        <w:trPr>
          <w:trHeight w:val="555"/>
        </w:trPr>
        <w:tc>
          <w:tcPr>
            <w:tcW w:w="600" w:type="dxa"/>
            <w:noWrap/>
            <w:vAlign w:val="center"/>
            <w:hideMark/>
          </w:tcPr>
          <w:p w14:paraId="66D15BC2" w14:textId="0CF359F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6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08BA135F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Suszenie endoskopów powietrzem klasy medycznej bez konieczności podgrzewania powietrza w celu zminimalizowania ryzyka wtórnej kontaminacji</w:t>
            </w:r>
          </w:p>
        </w:tc>
        <w:tc>
          <w:tcPr>
            <w:tcW w:w="2320" w:type="dxa"/>
            <w:noWrap/>
            <w:vAlign w:val="center"/>
            <w:hideMark/>
          </w:tcPr>
          <w:p w14:paraId="6585DA95" w14:textId="6A963969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B1F735F" w14:textId="228ACC9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1B34F79" w14:textId="77777777" w:rsidTr="0040679E">
        <w:trPr>
          <w:trHeight w:val="408"/>
        </w:trPr>
        <w:tc>
          <w:tcPr>
            <w:tcW w:w="600" w:type="dxa"/>
            <w:noWrap/>
            <w:vAlign w:val="center"/>
            <w:hideMark/>
          </w:tcPr>
          <w:p w14:paraId="0E962047" w14:textId="6ECF03E3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7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060FFF6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Czas suszenia regulowany od 1 min i więcej</w:t>
            </w:r>
          </w:p>
        </w:tc>
        <w:tc>
          <w:tcPr>
            <w:tcW w:w="2320" w:type="dxa"/>
            <w:noWrap/>
            <w:vAlign w:val="center"/>
            <w:hideMark/>
          </w:tcPr>
          <w:p w14:paraId="144854BD" w14:textId="54F651F9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5E79E5E" w14:textId="41D7B13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07BD9F5F" w14:textId="77777777" w:rsidTr="0040679E">
        <w:trPr>
          <w:trHeight w:val="400"/>
        </w:trPr>
        <w:tc>
          <w:tcPr>
            <w:tcW w:w="600" w:type="dxa"/>
            <w:noWrap/>
            <w:vAlign w:val="center"/>
            <w:hideMark/>
          </w:tcPr>
          <w:p w14:paraId="26FC87D6" w14:textId="16D50D49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8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0F3DD08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Możliwość suszenia przez min. 120 minut</w:t>
            </w:r>
          </w:p>
        </w:tc>
        <w:tc>
          <w:tcPr>
            <w:tcW w:w="2320" w:type="dxa"/>
            <w:noWrap/>
            <w:vAlign w:val="center"/>
            <w:hideMark/>
          </w:tcPr>
          <w:p w14:paraId="66734FE6" w14:textId="6D0ACCEB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0CD1C25" w14:textId="0AB68E8F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7364E70" w14:textId="77777777" w:rsidTr="0040679E">
        <w:trPr>
          <w:trHeight w:val="433"/>
        </w:trPr>
        <w:tc>
          <w:tcPr>
            <w:tcW w:w="600" w:type="dxa"/>
            <w:noWrap/>
            <w:vAlign w:val="center"/>
            <w:hideMark/>
          </w:tcPr>
          <w:p w14:paraId="1097B098" w14:textId="066B59B4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9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65E69B9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Możliwość zaprogramowania czasu przechowywania</w:t>
            </w:r>
          </w:p>
        </w:tc>
        <w:tc>
          <w:tcPr>
            <w:tcW w:w="2320" w:type="dxa"/>
            <w:noWrap/>
            <w:vAlign w:val="center"/>
            <w:hideMark/>
          </w:tcPr>
          <w:p w14:paraId="0F0AA205" w14:textId="6946B56E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25F65C0E" w14:textId="1887B5EE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77B6D4C" w14:textId="77777777" w:rsidTr="0040679E">
        <w:trPr>
          <w:trHeight w:val="398"/>
        </w:trPr>
        <w:tc>
          <w:tcPr>
            <w:tcW w:w="600" w:type="dxa"/>
            <w:noWrap/>
            <w:vAlign w:val="center"/>
            <w:hideMark/>
          </w:tcPr>
          <w:p w14:paraId="796C1838" w14:textId="5F5CF9FF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10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2EA0E29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Filtr HEPA</w:t>
            </w:r>
          </w:p>
        </w:tc>
        <w:tc>
          <w:tcPr>
            <w:tcW w:w="2320" w:type="dxa"/>
            <w:noWrap/>
            <w:vAlign w:val="center"/>
            <w:hideMark/>
          </w:tcPr>
          <w:p w14:paraId="282E1170" w14:textId="390C0BD3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A5FC7AA" w14:textId="295B24DC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5FB2961A" w14:textId="77777777" w:rsidTr="0040679E">
        <w:trPr>
          <w:trHeight w:val="374"/>
        </w:trPr>
        <w:tc>
          <w:tcPr>
            <w:tcW w:w="600" w:type="dxa"/>
            <w:noWrap/>
            <w:vAlign w:val="center"/>
            <w:hideMark/>
          </w:tcPr>
          <w:p w14:paraId="751CBA59" w14:textId="46DC94A0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11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6A25DBF2" w14:textId="2E31BA89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Panel kontrolny 4,3”</w:t>
            </w:r>
            <w:r w:rsidR="0040679E">
              <w:rPr>
                <w:rFonts w:ascii="Verdana" w:hAnsi="Verdana"/>
                <w:sz w:val="16"/>
                <w:szCs w:val="16"/>
              </w:rPr>
              <w:t>, k</w:t>
            </w:r>
            <w:r w:rsidRPr="001D3741">
              <w:rPr>
                <w:rFonts w:ascii="Verdana" w:hAnsi="Verdana"/>
                <w:sz w:val="16"/>
                <w:szCs w:val="16"/>
              </w:rPr>
              <w:t>olorowy wyświetlacz dotykowy LCD</w:t>
            </w:r>
          </w:p>
        </w:tc>
        <w:tc>
          <w:tcPr>
            <w:tcW w:w="2320" w:type="dxa"/>
            <w:noWrap/>
            <w:vAlign w:val="center"/>
            <w:hideMark/>
          </w:tcPr>
          <w:p w14:paraId="4973B73E" w14:textId="0473BB9D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749A7AD" w14:textId="59CA744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F7050D7" w14:textId="77777777" w:rsidTr="00F950D1">
        <w:trPr>
          <w:trHeight w:val="425"/>
        </w:trPr>
        <w:tc>
          <w:tcPr>
            <w:tcW w:w="600" w:type="dxa"/>
            <w:noWrap/>
            <w:vAlign w:val="center"/>
            <w:hideMark/>
          </w:tcPr>
          <w:p w14:paraId="61353FD5" w14:textId="73F1A4E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12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2DEA6CB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Szafa dwudrzwiowa</w:t>
            </w:r>
          </w:p>
        </w:tc>
        <w:tc>
          <w:tcPr>
            <w:tcW w:w="2320" w:type="dxa"/>
            <w:noWrap/>
            <w:vAlign w:val="center"/>
            <w:hideMark/>
          </w:tcPr>
          <w:p w14:paraId="42B1A079" w14:textId="5AC493B9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3661CEC" w14:textId="2991F5AB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5E94C17C" w14:textId="77777777" w:rsidTr="00F950D1">
        <w:trPr>
          <w:trHeight w:val="417"/>
        </w:trPr>
        <w:tc>
          <w:tcPr>
            <w:tcW w:w="600" w:type="dxa"/>
            <w:noWrap/>
            <w:vAlign w:val="center"/>
            <w:hideMark/>
          </w:tcPr>
          <w:p w14:paraId="42DA3068" w14:textId="7D7F18E0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lastRenderedPageBreak/>
              <w:t>13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77FD9A0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Przeszklone drzwi</w:t>
            </w:r>
          </w:p>
        </w:tc>
        <w:tc>
          <w:tcPr>
            <w:tcW w:w="2320" w:type="dxa"/>
            <w:noWrap/>
            <w:vAlign w:val="center"/>
            <w:hideMark/>
          </w:tcPr>
          <w:p w14:paraId="0ECCB2C8" w14:textId="145C236B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DF36C76" w14:textId="5F8A684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C63BF98" w14:textId="77777777" w:rsidTr="0040679E">
        <w:trPr>
          <w:trHeight w:val="377"/>
        </w:trPr>
        <w:tc>
          <w:tcPr>
            <w:tcW w:w="600" w:type="dxa"/>
            <w:noWrap/>
            <w:vAlign w:val="center"/>
            <w:hideMark/>
          </w:tcPr>
          <w:p w14:paraId="0BCF8AFE" w14:textId="4702DB83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14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413D6B1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Oświetlenie wewnętrzne komory – 3 lampy LED (ustawienia: automat/manual)</w:t>
            </w:r>
          </w:p>
        </w:tc>
        <w:tc>
          <w:tcPr>
            <w:tcW w:w="2320" w:type="dxa"/>
            <w:noWrap/>
            <w:vAlign w:val="center"/>
            <w:hideMark/>
          </w:tcPr>
          <w:p w14:paraId="7820026A" w14:textId="573693CA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F098C99" w14:textId="5BD0413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DD8AC2D" w14:textId="77777777" w:rsidTr="00F950D1">
        <w:trPr>
          <w:trHeight w:val="457"/>
        </w:trPr>
        <w:tc>
          <w:tcPr>
            <w:tcW w:w="600" w:type="dxa"/>
            <w:noWrap/>
            <w:vAlign w:val="center"/>
            <w:hideMark/>
          </w:tcPr>
          <w:p w14:paraId="09BA075C" w14:textId="53ABFD1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15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0B8FF6E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Automatyczne uruchamianie oświetlenia szafy po otwarciu drzwi</w:t>
            </w:r>
          </w:p>
        </w:tc>
        <w:tc>
          <w:tcPr>
            <w:tcW w:w="2320" w:type="dxa"/>
            <w:noWrap/>
            <w:vAlign w:val="center"/>
            <w:hideMark/>
          </w:tcPr>
          <w:p w14:paraId="142C02D8" w14:textId="51836CD6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775D0D0" w14:textId="5F63B73F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13DCE41" w14:textId="77777777" w:rsidTr="0040679E">
        <w:trPr>
          <w:trHeight w:val="373"/>
        </w:trPr>
        <w:tc>
          <w:tcPr>
            <w:tcW w:w="600" w:type="dxa"/>
            <w:noWrap/>
            <w:vAlign w:val="center"/>
            <w:hideMark/>
          </w:tcPr>
          <w:p w14:paraId="7C523AD9" w14:textId="081946A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16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9A88473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Możliwość ograniczenia dostępu do szafy tylko dla osób upoważnionych</w:t>
            </w:r>
          </w:p>
        </w:tc>
        <w:tc>
          <w:tcPr>
            <w:tcW w:w="2320" w:type="dxa"/>
            <w:noWrap/>
            <w:vAlign w:val="center"/>
            <w:hideMark/>
          </w:tcPr>
          <w:p w14:paraId="50EE2617" w14:textId="406D6EDC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B381300" w14:textId="0F79CFEB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5C8284C" w14:textId="77777777" w:rsidTr="00F950D1">
        <w:trPr>
          <w:trHeight w:val="434"/>
        </w:trPr>
        <w:tc>
          <w:tcPr>
            <w:tcW w:w="600" w:type="dxa"/>
            <w:noWrap/>
            <w:vAlign w:val="center"/>
            <w:hideMark/>
          </w:tcPr>
          <w:p w14:paraId="0B1E52A2" w14:textId="1ED1D17F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17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554BB1D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Temperatura sterowana ok. 40°C</w:t>
            </w:r>
          </w:p>
        </w:tc>
        <w:tc>
          <w:tcPr>
            <w:tcW w:w="2320" w:type="dxa"/>
            <w:noWrap/>
            <w:vAlign w:val="center"/>
            <w:hideMark/>
          </w:tcPr>
          <w:p w14:paraId="3E9B0C18" w14:textId="3C211C8D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D2BD646" w14:textId="4F2A30A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692B432" w14:textId="77777777" w:rsidTr="00F950D1">
        <w:trPr>
          <w:trHeight w:val="398"/>
        </w:trPr>
        <w:tc>
          <w:tcPr>
            <w:tcW w:w="600" w:type="dxa"/>
            <w:noWrap/>
            <w:vAlign w:val="center"/>
            <w:hideMark/>
          </w:tcPr>
          <w:p w14:paraId="1ABEE8E4" w14:textId="5A1883D4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18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8F94148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Koszyk na akcesoria</w:t>
            </w:r>
          </w:p>
        </w:tc>
        <w:tc>
          <w:tcPr>
            <w:tcW w:w="2320" w:type="dxa"/>
            <w:noWrap/>
            <w:vAlign w:val="center"/>
            <w:hideMark/>
          </w:tcPr>
          <w:p w14:paraId="7D4A2172" w14:textId="0ECCF18C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1FF21EC2" w14:textId="20995F0C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935159B" w14:textId="77777777" w:rsidTr="0040679E">
        <w:trPr>
          <w:trHeight w:val="315"/>
        </w:trPr>
        <w:tc>
          <w:tcPr>
            <w:tcW w:w="600" w:type="dxa"/>
            <w:vMerge w:val="restart"/>
            <w:noWrap/>
            <w:vAlign w:val="center"/>
            <w:hideMark/>
          </w:tcPr>
          <w:p w14:paraId="6517B316" w14:textId="725EBE1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19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93E336C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Funkcje bezpieczeństwa:</w:t>
            </w:r>
          </w:p>
        </w:tc>
        <w:tc>
          <w:tcPr>
            <w:tcW w:w="2320" w:type="dxa"/>
            <w:vMerge w:val="restart"/>
            <w:noWrap/>
            <w:vAlign w:val="center"/>
            <w:hideMark/>
          </w:tcPr>
          <w:p w14:paraId="4247ADAC" w14:textId="3184897A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vMerge w:val="restart"/>
            <w:noWrap/>
            <w:vAlign w:val="center"/>
            <w:hideMark/>
          </w:tcPr>
          <w:p w14:paraId="52DE677D" w14:textId="36E003CF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4F4AC97" w14:textId="77777777" w:rsidTr="0040679E">
        <w:trPr>
          <w:trHeight w:val="315"/>
        </w:trPr>
        <w:tc>
          <w:tcPr>
            <w:tcW w:w="600" w:type="dxa"/>
            <w:vMerge/>
            <w:vAlign w:val="center"/>
            <w:hideMark/>
          </w:tcPr>
          <w:p w14:paraId="448AA410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  <w:hideMark/>
          </w:tcPr>
          <w:p w14:paraId="15C4E1F7" w14:textId="03B68FD8" w:rsidR="001D3741" w:rsidRPr="0040679E" w:rsidRDefault="001D3741" w:rsidP="0040679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0679E">
              <w:rPr>
                <w:rFonts w:ascii="Verdana" w:hAnsi="Verdana"/>
                <w:sz w:val="16"/>
                <w:szCs w:val="16"/>
              </w:rPr>
              <w:t>klucz bezpieczeństwa</w:t>
            </w:r>
          </w:p>
        </w:tc>
        <w:tc>
          <w:tcPr>
            <w:tcW w:w="2320" w:type="dxa"/>
            <w:vMerge/>
            <w:vAlign w:val="center"/>
            <w:hideMark/>
          </w:tcPr>
          <w:p w14:paraId="3D1D86A4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vAlign w:val="center"/>
            <w:hideMark/>
          </w:tcPr>
          <w:p w14:paraId="30C3071D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B0DA5BB" w14:textId="77777777" w:rsidTr="0040679E">
        <w:trPr>
          <w:trHeight w:val="315"/>
        </w:trPr>
        <w:tc>
          <w:tcPr>
            <w:tcW w:w="600" w:type="dxa"/>
            <w:vMerge/>
            <w:vAlign w:val="center"/>
            <w:hideMark/>
          </w:tcPr>
          <w:p w14:paraId="798DFA83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  <w:hideMark/>
          </w:tcPr>
          <w:p w14:paraId="56D075BD" w14:textId="058D8A73" w:rsidR="001D3741" w:rsidRPr="0040679E" w:rsidRDefault="001D3741" w:rsidP="0040679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0679E">
              <w:rPr>
                <w:rFonts w:ascii="Verdana" w:hAnsi="Verdana"/>
                <w:sz w:val="16"/>
                <w:szCs w:val="16"/>
              </w:rPr>
              <w:t>blokada drzwi</w:t>
            </w:r>
          </w:p>
        </w:tc>
        <w:tc>
          <w:tcPr>
            <w:tcW w:w="2320" w:type="dxa"/>
            <w:vMerge/>
            <w:vAlign w:val="center"/>
            <w:hideMark/>
          </w:tcPr>
          <w:p w14:paraId="1641C122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vAlign w:val="center"/>
            <w:hideMark/>
          </w:tcPr>
          <w:p w14:paraId="739AF749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7196DC7" w14:textId="77777777" w:rsidTr="0040679E">
        <w:trPr>
          <w:trHeight w:val="315"/>
        </w:trPr>
        <w:tc>
          <w:tcPr>
            <w:tcW w:w="600" w:type="dxa"/>
            <w:vMerge/>
            <w:vAlign w:val="center"/>
            <w:hideMark/>
          </w:tcPr>
          <w:p w14:paraId="759BB44C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  <w:hideMark/>
          </w:tcPr>
          <w:p w14:paraId="7160BEBE" w14:textId="3C9E93E6" w:rsidR="001D3741" w:rsidRPr="0040679E" w:rsidRDefault="001D3741" w:rsidP="0040679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0679E">
              <w:rPr>
                <w:rFonts w:ascii="Verdana" w:hAnsi="Verdana"/>
                <w:sz w:val="16"/>
                <w:szCs w:val="16"/>
              </w:rPr>
              <w:t xml:space="preserve">kontrola blokady przycisków </w:t>
            </w:r>
            <w:r w:rsidR="0040679E" w:rsidRPr="0040679E">
              <w:rPr>
                <w:rFonts w:ascii="Verdana" w:hAnsi="Verdana"/>
                <w:sz w:val="16"/>
                <w:szCs w:val="16"/>
              </w:rPr>
              <w:t>panelu</w:t>
            </w:r>
          </w:p>
        </w:tc>
        <w:tc>
          <w:tcPr>
            <w:tcW w:w="2320" w:type="dxa"/>
            <w:vMerge/>
            <w:vAlign w:val="center"/>
            <w:hideMark/>
          </w:tcPr>
          <w:p w14:paraId="27827809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vAlign w:val="center"/>
            <w:hideMark/>
          </w:tcPr>
          <w:p w14:paraId="5343B23B" w14:textId="7777777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91B6AB4" w14:textId="77777777" w:rsidTr="0040679E">
        <w:trPr>
          <w:trHeight w:val="347"/>
        </w:trPr>
        <w:tc>
          <w:tcPr>
            <w:tcW w:w="600" w:type="dxa"/>
            <w:noWrap/>
            <w:vAlign w:val="center"/>
            <w:hideMark/>
          </w:tcPr>
          <w:p w14:paraId="55955E28" w14:textId="2A9CBD5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20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E4A0FD4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Proces walidacji z drukarką</w:t>
            </w:r>
          </w:p>
        </w:tc>
        <w:tc>
          <w:tcPr>
            <w:tcW w:w="2320" w:type="dxa"/>
            <w:noWrap/>
            <w:vAlign w:val="center"/>
            <w:hideMark/>
          </w:tcPr>
          <w:p w14:paraId="5A4E160D" w14:textId="03611B91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0B0C8FE" w14:textId="4AFEFBBC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72D5923" w14:textId="77777777" w:rsidTr="00F950D1">
        <w:trPr>
          <w:trHeight w:val="410"/>
        </w:trPr>
        <w:tc>
          <w:tcPr>
            <w:tcW w:w="600" w:type="dxa"/>
            <w:noWrap/>
            <w:vAlign w:val="center"/>
            <w:hideMark/>
          </w:tcPr>
          <w:p w14:paraId="4BD9383C" w14:textId="798631F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21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674F27A7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7 filtrów wewnętrznych powietrza  0,2 µm</w:t>
            </w:r>
          </w:p>
        </w:tc>
        <w:tc>
          <w:tcPr>
            <w:tcW w:w="2320" w:type="dxa"/>
            <w:noWrap/>
            <w:vAlign w:val="center"/>
            <w:hideMark/>
          </w:tcPr>
          <w:p w14:paraId="62B12FB2" w14:textId="0DABCEA6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27FAD6F" w14:textId="330C257A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6967EEE" w14:textId="77777777" w:rsidTr="00F950D1">
        <w:trPr>
          <w:trHeight w:val="416"/>
        </w:trPr>
        <w:tc>
          <w:tcPr>
            <w:tcW w:w="600" w:type="dxa"/>
            <w:noWrap/>
            <w:vAlign w:val="center"/>
            <w:hideMark/>
          </w:tcPr>
          <w:p w14:paraId="61C15713" w14:textId="2C376AF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22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136590E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 zewnętrze filtry powietrza</w:t>
            </w:r>
          </w:p>
        </w:tc>
        <w:tc>
          <w:tcPr>
            <w:tcW w:w="2320" w:type="dxa"/>
            <w:noWrap/>
            <w:vAlign w:val="center"/>
            <w:hideMark/>
          </w:tcPr>
          <w:p w14:paraId="2D03502B" w14:textId="511989C4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327528A" w14:textId="74068C6A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1445BC2" w14:textId="77777777" w:rsidTr="0040679E">
        <w:trPr>
          <w:trHeight w:val="420"/>
        </w:trPr>
        <w:tc>
          <w:tcPr>
            <w:tcW w:w="600" w:type="dxa"/>
            <w:noWrap/>
            <w:vAlign w:val="center"/>
            <w:hideMark/>
          </w:tcPr>
          <w:p w14:paraId="1690419C" w14:textId="650F02A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23</w:t>
            </w:r>
            <w:r w:rsidR="0040679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731CCA6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Maksymalne zapotrzebowania na powietrze 100l/min</w:t>
            </w:r>
          </w:p>
        </w:tc>
        <w:tc>
          <w:tcPr>
            <w:tcW w:w="2320" w:type="dxa"/>
            <w:noWrap/>
            <w:vAlign w:val="center"/>
            <w:hideMark/>
          </w:tcPr>
          <w:p w14:paraId="0C84C104" w14:textId="7E2C0539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BED7F95" w14:textId="3A45A93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D6D1705" w14:textId="77777777" w:rsidTr="00F950D1">
        <w:trPr>
          <w:trHeight w:val="1060"/>
        </w:trPr>
        <w:tc>
          <w:tcPr>
            <w:tcW w:w="600" w:type="dxa"/>
            <w:noWrap/>
            <w:vAlign w:val="center"/>
            <w:hideMark/>
          </w:tcPr>
          <w:p w14:paraId="7680F924" w14:textId="7EBA23F2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24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CE2C7D9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Łatwy dostęp do urządzeń monitorujących proces suszenia i przechowywania znajdująca się w szafie, bez konieczności otwierania komory i narażania endoskopów na kontaminację</w:t>
            </w:r>
          </w:p>
        </w:tc>
        <w:tc>
          <w:tcPr>
            <w:tcW w:w="2320" w:type="dxa"/>
            <w:noWrap/>
            <w:vAlign w:val="center"/>
            <w:hideMark/>
          </w:tcPr>
          <w:p w14:paraId="3319ADB8" w14:textId="6DF10049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B2A362B" w14:textId="1D7922E8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0E35184" w14:textId="77777777" w:rsidTr="00F950D1">
        <w:trPr>
          <w:trHeight w:val="410"/>
        </w:trPr>
        <w:tc>
          <w:tcPr>
            <w:tcW w:w="600" w:type="dxa"/>
            <w:noWrap/>
            <w:vAlign w:val="center"/>
            <w:hideMark/>
          </w:tcPr>
          <w:p w14:paraId="7D18D6FB" w14:textId="1FB39AC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25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CFC55EB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Szafa wyposażona w 4 kółka, 4 nogi</w:t>
            </w:r>
          </w:p>
        </w:tc>
        <w:tc>
          <w:tcPr>
            <w:tcW w:w="2320" w:type="dxa"/>
            <w:noWrap/>
            <w:vAlign w:val="center"/>
            <w:hideMark/>
          </w:tcPr>
          <w:p w14:paraId="3778E03A" w14:textId="3DAE523C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33EF254" w14:textId="4B3CF12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0A2F0230" w14:textId="77777777" w:rsidTr="00F950D1">
        <w:trPr>
          <w:trHeight w:val="416"/>
        </w:trPr>
        <w:tc>
          <w:tcPr>
            <w:tcW w:w="600" w:type="dxa"/>
            <w:noWrap/>
            <w:vAlign w:val="center"/>
            <w:hideMark/>
          </w:tcPr>
          <w:p w14:paraId="7BBAF5FD" w14:textId="0A328E71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26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E7BDE39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Wymiary: szer. 1200-1380 mm, głębokość 480-520 mm, wysokość do 2300 mm</w:t>
            </w:r>
          </w:p>
        </w:tc>
        <w:tc>
          <w:tcPr>
            <w:tcW w:w="2320" w:type="dxa"/>
            <w:noWrap/>
            <w:vAlign w:val="center"/>
            <w:hideMark/>
          </w:tcPr>
          <w:p w14:paraId="01091F88" w14:textId="7B8F7C9A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60B4A52" w14:textId="7BFC3AF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B3518D0" w14:textId="77777777" w:rsidTr="00F950D1">
        <w:trPr>
          <w:trHeight w:val="422"/>
        </w:trPr>
        <w:tc>
          <w:tcPr>
            <w:tcW w:w="600" w:type="dxa"/>
            <w:noWrap/>
            <w:vAlign w:val="center"/>
            <w:hideMark/>
          </w:tcPr>
          <w:p w14:paraId="48739493" w14:textId="5C1A5571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27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5179A88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Waga max. 200 kg</w:t>
            </w:r>
          </w:p>
        </w:tc>
        <w:tc>
          <w:tcPr>
            <w:tcW w:w="2320" w:type="dxa"/>
            <w:noWrap/>
            <w:vAlign w:val="center"/>
            <w:hideMark/>
          </w:tcPr>
          <w:p w14:paraId="458FFFB0" w14:textId="494E787C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050EA30" w14:textId="166EC863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DFFA366" w14:textId="77777777" w:rsidTr="00F950D1">
        <w:trPr>
          <w:trHeight w:val="383"/>
        </w:trPr>
        <w:tc>
          <w:tcPr>
            <w:tcW w:w="600" w:type="dxa"/>
            <w:noWrap/>
            <w:vAlign w:val="center"/>
            <w:hideMark/>
          </w:tcPr>
          <w:p w14:paraId="3F05DA8D" w14:textId="794CBCB2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28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E9E17C8" w14:textId="52A0A24E" w:rsidR="00F950D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Zasilanie 220-230V/50-60Hz</w:t>
            </w:r>
          </w:p>
        </w:tc>
        <w:tc>
          <w:tcPr>
            <w:tcW w:w="2320" w:type="dxa"/>
            <w:noWrap/>
            <w:vAlign w:val="center"/>
            <w:hideMark/>
          </w:tcPr>
          <w:p w14:paraId="72033536" w14:textId="24502D94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01D457E" w14:textId="330A2959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AB3D67C" w14:textId="77777777" w:rsidTr="00F950D1">
        <w:trPr>
          <w:trHeight w:val="425"/>
        </w:trPr>
        <w:tc>
          <w:tcPr>
            <w:tcW w:w="600" w:type="dxa"/>
            <w:noWrap/>
            <w:vAlign w:val="center"/>
            <w:hideMark/>
          </w:tcPr>
          <w:p w14:paraId="532C7BD6" w14:textId="777F59D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29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6C97ABAA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Podłączenie do sieci jednofazowej</w:t>
            </w:r>
          </w:p>
        </w:tc>
        <w:tc>
          <w:tcPr>
            <w:tcW w:w="2320" w:type="dxa"/>
            <w:noWrap/>
            <w:vAlign w:val="center"/>
            <w:hideMark/>
          </w:tcPr>
          <w:p w14:paraId="11A17A51" w14:textId="7019D73B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ADE3C14" w14:textId="27E11BB1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2C58D16" w14:textId="77777777" w:rsidTr="0040679E">
        <w:trPr>
          <w:trHeight w:val="510"/>
        </w:trPr>
        <w:tc>
          <w:tcPr>
            <w:tcW w:w="600" w:type="dxa"/>
            <w:noWrap/>
            <w:vAlign w:val="center"/>
            <w:hideMark/>
          </w:tcPr>
          <w:p w14:paraId="20381968" w14:textId="6BA635DD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30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33373C3" w14:textId="77777777" w:rsidR="001D3741" w:rsidRPr="001D3741" w:rsidRDefault="001D3741" w:rsidP="0040679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Szafa wyposażona w 2 kompresory służące do przedmuchiwania aparatów</w:t>
            </w:r>
          </w:p>
        </w:tc>
        <w:tc>
          <w:tcPr>
            <w:tcW w:w="2320" w:type="dxa"/>
            <w:noWrap/>
            <w:vAlign w:val="center"/>
            <w:hideMark/>
          </w:tcPr>
          <w:p w14:paraId="07ECD689" w14:textId="2D2EF523" w:rsidR="001D3741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23EEFF51" w14:textId="01F01F69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BF85BE8" w14:textId="77777777" w:rsidTr="00F950D1">
        <w:trPr>
          <w:trHeight w:val="461"/>
        </w:trPr>
        <w:tc>
          <w:tcPr>
            <w:tcW w:w="600" w:type="dxa"/>
            <w:noWrap/>
            <w:vAlign w:val="center"/>
            <w:hideMark/>
          </w:tcPr>
          <w:p w14:paraId="0FC2437C" w14:textId="17E11C93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31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AA3B242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Nie wymaga dodatkowych przyłączy zasilania powietrza</w:t>
            </w:r>
          </w:p>
        </w:tc>
        <w:tc>
          <w:tcPr>
            <w:tcW w:w="2320" w:type="dxa"/>
            <w:noWrap/>
            <w:vAlign w:val="center"/>
            <w:hideMark/>
          </w:tcPr>
          <w:p w14:paraId="64FA4905" w14:textId="1B13CA72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</w:t>
            </w:r>
            <w:r w:rsidR="00F950D1">
              <w:rPr>
                <w:rFonts w:ascii="Verdana" w:hAnsi="Verdana"/>
                <w:sz w:val="16"/>
                <w:szCs w:val="16"/>
              </w:rPr>
              <w:t>AK</w:t>
            </w:r>
          </w:p>
        </w:tc>
        <w:tc>
          <w:tcPr>
            <w:tcW w:w="3200" w:type="dxa"/>
            <w:noWrap/>
            <w:vAlign w:val="center"/>
            <w:hideMark/>
          </w:tcPr>
          <w:p w14:paraId="70D023BF" w14:textId="626D584B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52C49D79" w14:textId="50D6D7AD" w:rsidTr="001D3741">
        <w:trPr>
          <w:trHeight w:val="450"/>
        </w:trPr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p w14:paraId="2B6DE22A" w14:textId="13E265F0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II.</w:t>
            </w:r>
          </w:p>
          <w:p w14:paraId="7EDBD699" w14:textId="33F1288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0" w:type="dxa"/>
            <w:gridSpan w:val="3"/>
            <w:shd w:val="clear" w:color="auto" w:fill="F2F2F2" w:themeFill="background1" w:themeFillShade="F2"/>
            <w:vAlign w:val="center"/>
          </w:tcPr>
          <w:p w14:paraId="5D1CE103" w14:textId="6767CAF7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Wózek medyczny endoskopowy - 1 sztuka</w:t>
            </w:r>
          </w:p>
        </w:tc>
      </w:tr>
      <w:tr w:rsidR="001D3741" w:rsidRPr="001D3741" w14:paraId="32E8AEF5" w14:textId="77777777" w:rsidTr="00F950D1">
        <w:trPr>
          <w:trHeight w:val="388"/>
        </w:trPr>
        <w:tc>
          <w:tcPr>
            <w:tcW w:w="600" w:type="dxa"/>
            <w:vAlign w:val="center"/>
            <w:hideMark/>
          </w:tcPr>
          <w:p w14:paraId="5BDA0864" w14:textId="198F5E10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680D193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4 samonastawne kółka o średnicy Ø100mm, w tym 2 z hamulcami</w:t>
            </w:r>
          </w:p>
        </w:tc>
        <w:tc>
          <w:tcPr>
            <w:tcW w:w="2320" w:type="dxa"/>
            <w:noWrap/>
            <w:vAlign w:val="center"/>
            <w:hideMark/>
          </w:tcPr>
          <w:p w14:paraId="26F4C7CD" w14:textId="0AFDBE1B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17A1BD52" w14:textId="58DA4162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D66231A" w14:textId="77777777" w:rsidTr="00F950D1">
        <w:trPr>
          <w:trHeight w:val="422"/>
        </w:trPr>
        <w:tc>
          <w:tcPr>
            <w:tcW w:w="600" w:type="dxa"/>
            <w:vAlign w:val="center"/>
            <w:hideMark/>
          </w:tcPr>
          <w:p w14:paraId="238CC160" w14:textId="755F9C64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69E34794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Zasilanie centralne wózka</w:t>
            </w:r>
          </w:p>
        </w:tc>
        <w:tc>
          <w:tcPr>
            <w:tcW w:w="2320" w:type="dxa"/>
            <w:noWrap/>
            <w:vAlign w:val="center"/>
            <w:hideMark/>
          </w:tcPr>
          <w:p w14:paraId="4F3DF273" w14:textId="2391A401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168AFF05" w14:textId="480B3C8B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24525F1" w14:textId="77777777" w:rsidTr="00F950D1">
        <w:trPr>
          <w:trHeight w:val="414"/>
        </w:trPr>
        <w:tc>
          <w:tcPr>
            <w:tcW w:w="600" w:type="dxa"/>
            <w:vAlign w:val="center"/>
            <w:hideMark/>
          </w:tcPr>
          <w:p w14:paraId="025D96CF" w14:textId="6FFFB172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B6F2823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Uziemiona listwa z 3 wyjściami z wyłącznikiem, uwieszona na prawej kolumnie wózka</w:t>
            </w:r>
          </w:p>
        </w:tc>
        <w:tc>
          <w:tcPr>
            <w:tcW w:w="2320" w:type="dxa"/>
            <w:noWrap/>
            <w:vAlign w:val="center"/>
            <w:hideMark/>
          </w:tcPr>
          <w:p w14:paraId="5263B59C" w14:textId="2BF663AB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63B0BEB" w14:textId="721E8892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5DBF69DD" w14:textId="77777777" w:rsidTr="00F950D1">
        <w:trPr>
          <w:trHeight w:val="420"/>
        </w:trPr>
        <w:tc>
          <w:tcPr>
            <w:tcW w:w="600" w:type="dxa"/>
            <w:vAlign w:val="center"/>
            <w:hideMark/>
          </w:tcPr>
          <w:p w14:paraId="21CD53C9" w14:textId="3F474BD7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4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D141990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Możliwość ustawienia wszystkich elementów zestawu</w:t>
            </w:r>
          </w:p>
        </w:tc>
        <w:tc>
          <w:tcPr>
            <w:tcW w:w="2320" w:type="dxa"/>
            <w:noWrap/>
            <w:vAlign w:val="center"/>
            <w:hideMark/>
          </w:tcPr>
          <w:p w14:paraId="67259774" w14:textId="742E3BBF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28303DCB" w14:textId="186A2E58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50D1" w:rsidRPr="001D3741" w14:paraId="2B9506C5" w14:textId="77777777" w:rsidTr="00F950D1">
        <w:trPr>
          <w:trHeight w:val="308"/>
        </w:trPr>
        <w:tc>
          <w:tcPr>
            <w:tcW w:w="600" w:type="dxa"/>
            <w:vMerge w:val="restart"/>
            <w:vAlign w:val="center"/>
            <w:hideMark/>
          </w:tcPr>
          <w:p w14:paraId="134D2A51" w14:textId="2D354076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25D0F8A" w14:textId="30252067" w:rsidR="00F950D1" w:rsidRPr="00F950D1" w:rsidRDefault="00F950D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950D1">
              <w:rPr>
                <w:rFonts w:ascii="Verdana" w:hAnsi="Verdana"/>
                <w:sz w:val="16"/>
                <w:szCs w:val="16"/>
              </w:rPr>
              <w:t xml:space="preserve">Półki:                                                                                                                      </w:t>
            </w:r>
          </w:p>
        </w:tc>
        <w:tc>
          <w:tcPr>
            <w:tcW w:w="2320" w:type="dxa"/>
            <w:vMerge w:val="restart"/>
            <w:noWrap/>
            <w:vAlign w:val="center"/>
            <w:hideMark/>
          </w:tcPr>
          <w:p w14:paraId="1729D7C2" w14:textId="04C61378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vMerge w:val="restart"/>
            <w:noWrap/>
            <w:vAlign w:val="center"/>
            <w:hideMark/>
          </w:tcPr>
          <w:p w14:paraId="3B46F0EA" w14:textId="3C80AFA0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50D1" w:rsidRPr="001D3741" w14:paraId="2C92D2BE" w14:textId="77777777" w:rsidTr="00F950D1">
        <w:trPr>
          <w:trHeight w:val="225"/>
        </w:trPr>
        <w:tc>
          <w:tcPr>
            <w:tcW w:w="600" w:type="dxa"/>
            <w:vMerge/>
            <w:vAlign w:val="center"/>
          </w:tcPr>
          <w:p w14:paraId="67C58E7A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20F7CC3E" w14:textId="3799B03F" w:rsidR="00F950D1" w:rsidRPr="00F950D1" w:rsidRDefault="00F950D1" w:rsidP="00F950D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950D1">
              <w:rPr>
                <w:rFonts w:ascii="Verdana" w:hAnsi="Verdana"/>
                <w:sz w:val="16"/>
                <w:szCs w:val="16"/>
              </w:rPr>
              <w:t xml:space="preserve">wyjeżdżająca na klawiaturę                                                                                    </w:t>
            </w:r>
          </w:p>
        </w:tc>
        <w:tc>
          <w:tcPr>
            <w:tcW w:w="2320" w:type="dxa"/>
            <w:vMerge/>
            <w:noWrap/>
            <w:vAlign w:val="center"/>
          </w:tcPr>
          <w:p w14:paraId="5D632BE8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409844C3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50D1" w:rsidRPr="001D3741" w14:paraId="6F0067B1" w14:textId="77777777" w:rsidTr="00F950D1">
        <w:trPr>
          <w:trHeight w:val="315"/>
        </w:trPr>
        <w:tc>
          <w:tcPr>
            <w:tcW w:w="600" w:type="dxa"/>
            <w:vMerge/>
            <w:vAlign w:val="center"/>
          </w:tcPr>
          <w:p w14:paraId="3203B07D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5296742A" w14:textId="3CE99F04" w:rsidR="00F950D1" w:rsidRPr="00F950D1" w:rsidRDefault="00F950D1" w:rsidP="00F950D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950D1">
              <w:rPr>
                <w:rFonts w:ascii="Verdana" w:hAnsi="Verdana"/>
                <w:sz w:val="16"/>
                <w:szCs w:val="16"/>
              </w:rPr>
              <w:t xml:space="preserve">półka z rączką                                                                                                     </w:t>
            </w:r>
          </w:p>
        </w:tc>
        <w:tc>
          <w:tcPr>
            <w:tcW w:w="2320" w:type="dxa"/>
            <w:vMerge/>
            <w:noWrap/>
            <w:vAlign w:val="center"/>
          </w:tcPr>
          <w:p w14:paraId="70F35768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426D1D0E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50D1" w:rsidRPr="001D3741" w14:paraId="5D677E3F" w14:textId="77777777" w:rsidTr="00F950D1">
        <w:trPr>
          <w:trHeight w:val="285"/>
        </w:trPr>
        <w:tc>
          <w:tcPr>
            <w:tcW w:w="600" w:type="dxa"/>
            <w:vMerge/>
            <w:vAlign w:val="center"/>
          </w:tcPr>
          <w:p w14:paraId="19F96B46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109528B6" w14:textId="269845DE" w:rsidR="00F950D1" w:rsidRPr="00F950D1" w:rsidRDefault="00F950D1" w:rsidP="00F950D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950D1">
              <w:rPr>
                <w:rFonts w:ascii="Verdana" w:hAnsi="Verdana"/>
                <w:sz w:val="16"/>
                <w:szCs w:val="16"/>
              </w:rPr>
              <w:t xml:space="preserve">półka z nogą pod monitor VESA 75/100 do 14 kg                                                     </w:t>
            </w:r>
          </w:p>
        </w:tc>
        <w:tc>
          <w:tcPr>
            <w:tcW w:w="2320" w:type="dxa"/>
            <w:vMerge/>
            <w:noWrap/>
            <w:vAlign w:val="center"/>
          </w:tcPr>
          <w:p w14:paraId="45477E25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62BF3BD6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50D1" w:rsidRPr="001D3741" w14:paraId="75DA97C2" w14:textId="77777777" w:rsidTr="00F950D1">
        <w:trPr>
          <w:trHeight w:val="360"/>
        </w:trPr>
        <w:tc>
          <w:tcPr>
            <w:tcW w:w="600" w:type="dxa"/>
            <w:vMerge/>
            <w:vAlign w:val="center"/>
          </w:tcPr>
          <w:p w14:paraId="2A1D65A0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44D0833E" w14:textId="31DB9BA2" w:rsidR="00F950D1" w:rsidRPr="00F950D1" w:rsidRDefault="00F950D1" w:rsidP="00F950D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950D1">
              <w:rPr>
                <w:rFonts w:ascii="Verdana" w:hAnsi="Verdana"/>
                <w:sz w:val="16"/>
                <w:szCs w:val="16"/>
              </w:rPr>
              <w:t>stojak na endoskop ustawiany na obie strony wózka - wieszak na endoskopy</w:t>
            </w:r>
          </w:p>
        </w:tc>
        <w:tc>
          <w:tcPr>
            <w:tcW w:w="2320" w:type="dxa"/>
            <w:vMerge/>
            <w:noWrap/>
            <w:vAlign w:val="center"/>
          </w:tcPr>
          <w:p w14:paraId="0E47AC61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6EACCA52" w14:textId="77777777" w:rsidR="00F950D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21B11F7" w14:textId="51ED952E" w:rsidTr="001D3741">
        <w:trPr>
          <w:trHeight w:val="404"/>
        </w:trPr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p w14:paraId="5E97CECF" w14:textId="08C61255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III.</w:t>
            </w:r>
          </w:p>
          <w:p w14:paraId="06075380" w14:textId="097B79FF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0" w:type="dxa"/>
            <w:gridSpan w:val="3"/>
            <w:shd w:val="clear" w:color="auto" w:fill="F2F2F2" w:themeFill="background1" w:themeFillShade="F2"/>
            <w:vAlign w:val="center"/>
          </w:tcPr>
          <w:p w14:paraId="2280E998" w14:textId="666D4391" w:rsidR="001D3741" w:rsidRPr="001D3741" w:rsidRDefault="001D3741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Parawan mobilny złożony z 8 sekcji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- 1 sztuka</w:t>
            </w:r>
          </w:p>
        </w:tc>
      </w:tr>
      <w:tr w:rsidR="001D3741" w:rsidRPr="001D3741" w14:paraId="0ED6393A" w14:textId="77777777" w:rsidTr="00F950D1">
        <w:trPr>
          <w:trHeight w:val="510"/>
        </w:trPr>
        <w:tc>
          <w:tcPr>
            <w:tcW w:w="600" w:type="dxa"/>
            <w:noWrap/>
            <w:vAlign w:val="center"/>
            <w:hideMark/>
          </w:tcPr>
          <w:p w14:paraId="438D20F9" w14:textId="13325C43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836CE0C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Ramy na całej długości połączone są ze sobą jednym zawiasem z wyglądu przypominającym listwę</w:t>
            </w:r>
          </w:p>
        </w:tc>
        <w:tc>
          <w:tcPr>
            <w:tcW w:w="2320" w:type="dxa"/>
            <w:noWrap/>
            <w:vAlign w:val="center"/>
            <w:hideMark/>
          </w:tcPr>
          <w:p w14:paraId="098B50D2" w14:textId="32010C77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0A82D14" w14:textId="206EEC5A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DC3DFFC" w14:textId="77777777" w:rsidTr="00F950D1">
        <w:trPr>
          <w:trHeight w:val="336"/>
        </w:trPr>
        <w:tc>
          <w:tcPr>
            <w:tcW w:w="600" w:type="dxa"/>
            <w:noWrap/>
            <w:vAlign w:val="center"/>
            <w:hideMark/>
          </w:tcPr>
          <w:p w14:paraId="4B5E1B32" w14:textId="0E0A3548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4461EAF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Parawan montowany na podstawie jezdnej</w:t>
            </w:r>
          </w:p>
        </w:tc>
        <w:tc>
          <w:tcPr>
            <w:tcW w:w="2320" w:type="dxa"/>
            <w:noWrap/>
            <w:vAlign w:val="center"/>
            <w:hideMark/>
          </w:tcPr>
          <w:p w14:paraId="41141164" w14:textId="7F2E2B19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9EBFFDF" w14:textId="5A6E09D7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583840A6" w14:textId="77777777" w:rsidTr="00F950D1">
        <w:trPr>
          <w:trHeight w:val="412"/>
        </w:trPr>
        <w:tc>
          <w:tcPr>
            <w:tcW w:w="600" w:type="dxa"/>
            <w:noWrap/>
            <w:vAlign w:val="center"/>
            <w:hideMark/>
          </w:tcPr>
          <w:p w14:paraId="4E749572" w14:textId="38AAD4D0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69961A84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Długość parawanu 200 cm</w:t>
            </w:r>
          </w:p>
        </w:tc>
        <w:tc>
          <w:tcPr>
            <w:tcW w:w="2320" w:type="dxa"/>
            <w:noWrap/>
            <w:vAlign w:val="center"/>
            <w:hideMark/>
          </w:tcPr>
          <w:p w14:paraId="3E842D91" w14:textId="6FE54687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6FD4F7ED" w14:textId="4A7C7271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0ACBE32A" w14:textId="77777777" w:rsidTr="00F950D1">
        <w:trPr>
          <w:trHeight w:val="417"/>
        </w:trPr>
        <w:tc>
          <w:tcPr>
            <w:tcW w:w="600" w:type="dxa"/>
            <w:noWrap/>
            <w:vAlign w:val="center"/>
            <w:hideMark/>
          </w:tcPr>
          <w:p w14:paraId="0114FC65" w14:textId="0CB2F83F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4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D236B3C" w14:textId="233F4420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Wysokość parawanu: 145 cm</w:t>
            </w:r>
          </w:p>
        </w:tc>
        <w:tc>
          <w:tcPr>
            <w:tcW w:w="2320" w:type="dxa"/>
            <w:noWrap/>
            <w:vAlign w:val="center"/>
            <w:hideMark/>
          </w:tcPr>
          <w:p w14:paraId="72D5ADA5" w14:textId="3AA03578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A7377E9" w14:textId="4D2548C1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71FC03D" w14:textId="77777777" w:rsidTr="00F950D1">
        <w:trPr>
          <w:trHeight w:val="409"/>
        </w:trPr>
        <w:tc>
          <w:tcPr>
            <w:tcW w:w="600" w:type="dxa"/>
            <w:noWrap/>
            <w:vAlign w:val="center"/>
            <w:hideMark/>
          </w:tcPr>
          <w:p w14:paraId="4AD67A9B" w14:textId="48EA43B5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5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12A5691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Szerokość pojedynczego segmentu parawanu 25 cm</w:t>
            </w:r>
          </w:p>
        </w:tc>
        <w:tc>
          <w:tcPr>
            <w:tcW w:w="2320" w:type="dxa"/>
            <w:noWrap/>
            <w:vAlign w:val="center"/>
            <w:hideMark/>
          </w:tcPr>
          <w:p w14:paraId="7047AC60" w14:textId="638E89D9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8ACC575" w14:textId="2A64F8BE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A069F48" w14:textId="77777777" w:rsidTr="00F950D1">
        <w:trPr>
          <w:trHeight w:val="416"/>
        </w:trPr>
        <w:tc>
          <w:tcPr>
            <w:tcW w:w="600" w:type="dxa"/>
            <w:noWrap/>
            <w:vAlign w:val="center"/>
            <w:hideMark/>
          </w:tcPr>
          <w:p w14:paraId="481EE0D7" w14:textId="5E3440C8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6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63A47B89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Parawan wyposażony w kółka jezdne</w:t>
            </w:r>
          </w:p>
        </w:tc>
        <w:tc>
          <w:tcPr>
            <w:tcW w:w="2320" w:type="dxa"/>
            <w:noWrap/>
            <w:vAlign w:val="center"/>
            <w:hideMark/>
          </w:tcPr>
          <w:p w14:paraId="38241208" w14:textId="54E9208B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AD49FE3" w14:textId="7EA768B0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232639C" w14:textId="77777777" w:rsidTr="00F950D1">
        <w:trPr>
          <w:trHeight w:val="422"/>
        </w:trPr>
        <w:tc>
          <w:tcPr>
            <w:tcW w:w="600" w:type="dxa"/>
            <w:noWrap/>
            <w:vAlign w:val="center"/>
            <w:hideMark/>
          </w:tcPr>
          <w:p w14:paraId="5B196280" w14:textId="15A6242E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7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7E49E11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Amortyzowane kółka jezdne niwelujące nierówności powierzchni</w:t>
            </w:r>
          </w:p>
        </w:tc>
        <w:tc>
          <w:tcPr>
            <w:tcW w:w="2320" w:type="dxa"/>
            <w:noWrap/>
            <w:vAlign w:val="center"/>
            <w:hideMark/>
          </w:tcPr>
          <w:p w14:paraId="1890DCA7" w14:textId="1CF994BF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86DAA7E" w14:textId="776815B4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8BF2B18" w14:textId="77777777" w:rsidTr="00F950D1">
        <w:trPr>
          <w:trHeight w:val="510"/>
        </w:trPr>
        <w:tc>
          <w:tcPr>
            <w:tcW w:w="600" w:type="dxa"/>
            <w:noWrap/>
            <w:vAlign w:val="center"/>
            <w:hideMark/>
          </w:tcPr>
          <w:p w14:paraId="12244E96" w14:textId="21C6C54A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8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5E78E29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Lekka konstrukcja, zapewniająca jednocześnie stabilność i bezpieczeństwo</w:t>
            </w:r>
          </w:p>
        </w:tc>
        <w:tc>
          <w:tcPr>
            <w:tcW w:w="2320" w:type="dxa"/>
            <w:noWrap/>
            <w:vAlign w:val="center"/>
            <w:hideMark/>
          </w:tcPr>
          <w:p w14:paraId="6F45812D" w14:textId="0A7623E0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87983B9" w14:textId="6F159EA3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EF65ACF" w14:textId="77777777" w:rsidTr="00F950D1">
        <w:trPr>
          <w:trHeight w:val="630"/>
        </w:trPr>
        <w:tc>
          <w:tcPr>
            <w:tcW w:w="600" w:type="dxa"/>
            <w:noWrap/>
            <w:vAlign w:val="center"/>
            <w:hideMark/>
          </w:tcPr>
          <w:p w14:paraId="68E51E38" w14:textId="618B73C9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9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8C536C4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Parawan wyposażony w uchwyt umożliwiający łatwe rozkładanie i obsługę parawanu</w:t>
            </w:r>
          </w:p>
        </w:tc>
        <w:tc>
          <w:tcPr>
            <w:tcW w:w="2320" w:type="dxa"/>
            <w:noWrap/>
            <w:vAlign w:val="center"/>
            <w:hideMark/>
          </w:tcPr>
          <w:p w14:paraId="00D2D0AD" w14:textId="626DC5BB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29C3DA9" w14:textId="2B73C3FC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A31BA0B" w14:textId="77777777" w:rsidTr="00F950D1">
        <w:trPr>
          <w:trHeight w:val="349"/>
        </w:trPr>
        <w:tc>
          <w:tcPr>
            <w:tcW w:w="600" w:type="dxa"/>
            <w:noWrap/>
            <w:vAlign w:val="center"/>
            <w:hideMark/>
          </w:tcPr>
          <w:p w14:paraId="3C067115" w14:textId="3422B2A4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10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E2D0576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Istnieje możliwość czyszczenia parawanu w całości</w:t>
            </w:r>
          </w:p>
        </w:tc>
        <w:tc>
          <w:tcPr>
            <w:tcW w:w="2320" w:type="dxa"/>
            <w:noWrap/>
            <w:vAlign w:val="center"/>
            <w:hideMark/>
          </w:tcPr>
          <w:p w14:paraId="00376553" w14:textId="114C8453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6836D261" w14:textId="61CD270F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781DA55" w14:textId="77777777" w:rsidTr="00F950D1">
        <w:trPr>
          <w:trHeight w:val="411"/>
        </w:trPr>
        <w:tc>
          <w:tcPr>
            <w:tcW w:w="600" w:type="dxa"/>
            <w:noWrap/>
            <w:vAlign w:val="center"/>
            <w:hideMark/>
          </w:tcPr>
          <w:p w14:paraId="00BB01F4" w14:textId="322C1FCF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11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146ABD5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Możliwość wyboru kolorystyki z min. 5  dostępnych kolorów</w:t>
            </w:r>
          </w:p>
        </w:tc>
        <w:tc>
          <w:tcPr>
            <w:tcW w:w="2320" w:type="dxa"/>
            <w:noWrap/>
            <w:vAlign w:val="center"/>
            <w:hideMark/>
          </w:tcPr>
          <w:p w14:paraId="2F3ADB14" w14:textId="3C73737F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7FF3654B" w14:textId="166042A5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679E" w:rsidRPr="001D3741" w14:paraId="5978D550" w14:textId="61ADED3B" w:rsidTr="0040679E">
        <w:trPr>
          <w:trHeight w:val="420"/>
        </w:trPr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p w14:paraId="4AA93C3D" w14:textId="7ECC04EE" w:rsidR="0040679E" w:rsidRPr="0040679E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2820" w:type="dxa"/>
            <w:gridSpan w:val="3"/>
            <w:shd w:val="clear" w:color="auto" w:fill="F2F2F2" w:themeFill="background1" w:themeFillShade="F2"/>
            <w:vAlign w:val="center"/>
          </w:tcPr>
          <w:p w14:paraId="6872C999" w14:textId="7F0B52D1" w:rsidR="0040679E" w:rsidRPr="0040679E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Zabudowa meblowa , dolna  400 cm - 2 komplety</w:t>
            </w:r>
          </w:p>
        </w:tc>
      </w:tr>
      <w:tr w:rsidR="00B03BF0" w:rsidRPr="001D3741" w14:paraId="66D86DE0" w14:textId="77777777" w:rsidTr="00B03BF0">
        <w:trPr>
          <w:trHeight w:val="422"/>
        </w:trPr>
        <w:tc>
          <w:tcPr>
            <w:tcW w:w="600" w:type="dxa"/>
            <w:vMerge w:val="restart"/>
            <w:noWrap/>
            <w:vAlign w:val="center"/>
            <w:hideMark/>
          </w:tcPr>
          <w:p w14:paraId="0B9C4026" w14:textId="06CADF68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04559C5E" w14:textId="5038FC53" w:rsidR="00B03BF0" w:rsidRPr="001D3741" w:rsidRDefault="00B03BF0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950D1">
              <w:rPr>
                <w:rFonts w:ascii="Verdana" w:hAnsi="Verdana"/>
                <w:b/>
                <w:bCs/>
                <w:sz w:val="16"/>
                <w:szCs w:val="16"/>
              </w:rPr>
              <w:t>Zabudowa 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D3741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D3741">
              <w:rPr>
                <w:rFonts w:ascii="Verdana" w:hAnsi="Verdana"/>
                <w:sz w:val="16"/>
                <w:szCs w:val="16"/>
              </w:rPr>
              <w:t xml:space="preserve">zafki dolne :                                                                                    </w:t>
            </w:r>
          </w:p>
        </w:tc>
        <w:tc>
          <w:tcPr>
            <w:tcW w:w="2320" w:type="dxa"/>
            <w:vMerge w:val="restart"/>
            <w:noWrap/>
            <w:vAlign w:val="center"/>
            <w:hideMark/>
          </w:tcPr>
          <w:p w14:paraId="635C7C37" w14:textId="279FE77D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vMerge w:val="restart"/>
            <w:noWrap/>
            <w:vAlign w:val="center"/>
            <w:hideMark/>
          </w:tcPr>
          <w:p w14:paraId="6E16416A" w14:textId="71622FF1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38FE8175" w14:textId="77777777" w:rsidTr="00B03BF0">
        <w:trPr>
          <w:trHeight w:val="285"/>
        </w:trPr>
        <w:tc>
          <w:tcPr>
            <w:tcW w:w="600" w:type="dxa"/>
            <w:vMerge/>
            <w:noWrap/>
            <w:vAlign w:val="center"/>
          </w:tcPr>
          <w:p w14:paraId="6E0409C3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2BF7774D" w14:textId="1FE999F2" w:rsidR="00B03BF0" w:rsidRPr="00B03BF0" w:rsidRDefault="00B03BF0" w:rsidP="00B03BF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 xml:space="preserve">szafka pod zlew dwukomorowy - wys. 85 cm x gł. 80 cmx szer. 80, dwudrzwiowa       </w:t>
            </w:r>
          </w:p>
        </w:tc>
        <w:tc>
          <w:tcPr>
            <w:tcW w:w="2320" w:type="dxa"/>
            <w:vMerge/>
            <w:noWrap/>
            <w:vAlign w:val="center"/>
          </w:tcPr>
          <w:p w14:paraId="4FA88962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0FAB483A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4496B3DD" w14:textId="77777777" w:rsidTr="00B03BF0">
        <w:trPr>
          <w:trHeight w:val="380"/>
        </w:trPr>
        <w:tc>
          <w:tcPr>
            <w:tcW w:w="600" w:type="dxa"/>
            <w:vMerge/>
            <w:noWrap/>
            <w:vAlign w:val="center"/>
          </w:tcPr>
          <w:p w14:paraId="5533C406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3DF3F884" w14:textId="1A99D89C" w:rsidR="00B03BF0" w:rsidRPr="00B03BF0" w:rsidRDefault="00B03BF0" w:rsidP="00B03BF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 xml:space="preserve">szafka jednodrzwiowa - wys.85 cm x gł. 60 cmx szer. 40 </w:t>
            </w:r>
          </w:p>
        </w:tc>
        <w:tc>
          <w:tcPr>
            <w:tcW w:w="2320" w:type="dxa"/>
            <w:vMerge/>
            <w:noWrap/>
            <w:vAlign w:val="center"/>
          </w:tcPr>
          <w:p w14:paraId="5391ADBA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16C2A73E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67EEC457" w14:textId="77777777" w:rsidTr="00B03BF0">
        <w:trPr>
          <w:trHeight w:val="290"/>
        </w:trPr>
        <w:tc>
          <w:tcPr>
            <w:tcW w:w="600" w:type="dxa"/>
            <w:vMerge/>
            <w:noWrap/>
            <w:vAlign w:val="center"/>
          </w:tcPr>
          <w:p w14:paraId="1EC5E4B5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28E3B1CC" w14:textId="40548427" w:rsidR="00B03BF0" w:rsidRPr="00B03BF0" w:rsidRDefault="00B03BF0" w:rsidP="00B03BF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>szafka 3 szuflady 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3BF0">
              <w:rPr>
                <w:rFonts w:ascii="Verdana" w:hAnsi="Verdana"/>
                <w:sz w:val="16"/>
                <w:szCs w:val="16"/>
              </w:rPr>
              <w:t>wys.85 cm x gł. 60 cmx szer. 60 cm - 2 szt</w:t>
            </w:r>
            <w:r>
              <w:rPr>
                <w:rFonts w:ascii="Verdana" w:hAnsi="Verdana"/>
                <w:sz w:val="16"/>
                <w:szCs w:val="16"/>
              </w:rPr>
              <w:t>uki</w:t>
            </w:r>
            <w:r w:rsidRPr="00B03BF0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</w:p>
        </w:tc>
        <w:tc>
          <w:tcPr>
            <w:tcW w:w="2320" w:type="dxa"/>
            <w:vMerge/>
            <w:noWrap/>
            <w:vAlign w:val="center"/>
          </w:tcPr>
          <w:p w14:paraId="4228A1DF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2BD6BBC8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74D2EEEA" w14:textId="77777777" w:rsidTr="00B03BF0">
        <w:trPr>
          <w:trHeight w:val="390"/>
        </w:trPr>
        <w:tc>
          <w:tcPr>
            <w:tcW w:w="600" w:type="dxa"/>
            <w:vMerge/>
            <w:noWrap/>
            <w:vAlign w:val="center"/>
          </w:tcPr>
          <w:p w14:paraId="6C00374A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5F55F071" w14:textId="57A2C257" w:rsidR="00B03BF0" w:rsidRPr="00B03BF0" w:rsidRDefault="00B03BF0" w:rsidP="00B03BF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>szafka 3 szuflady 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3BF0">
              <w:rPr>
                <w:rFonts w:ascii="Verdana" w:hAnsi="Verdana"/>
                <w:sz w:val="16"/>
                <w:szCs w:val="16"/>
              </w:rPr>
              <w:t>wys.85 cm x gł. 60 cmx szer. 80 cm - 2 szt</w:t>
            </w:r>
            <w:r>
              <w:rPr>
                <w:rFonts w:ascii="Verdana" w:hAnsi="Verdana"/>
                <w:sz w:val="16"/>
                <w:szCs w:val="16"/>
              </w:rPr>
              <w:t>uki</w:t>
            </w:r>
          </w:p>
        </w:tc>
        <w:tc>
          <w:tcPr>
            <w:tcW w:w="2320" w:type="dxa"/>
            <w:vMerge/>
            <w:noWrap/>
            <w:vAlign w:val="center"/>
          </w:tcPr>
          <w:p w14:paraId="7EF601E1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3EB304FB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4CD67C22" w14:textId="77777777" w:rsidTr="00B03BF0">
        <w:trPr>
          <w:trHeight w:val="438"/>
        </w:trPr>
        <w:tc>
          <w:tcPr>
            <w:tcW w:w="600" w:type="dxa"/>
            <w:vMerge w:val="restart"/>
            <w:noWrap/>
            <w:vAlign w:val="center"/>
            <w:hideMark/>
          </w:tcPr>
          <w:p w14:paraId="17FC19A5" w14:textId="6E053B69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D709EAA" w14:textId="737337AA" w:rsidR="00B03BF0" w:rsidRPr="001D3741" w:rsidRDefault="00B03BF0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03BF0">
              <w:rPr>
                <w:rFonts w:ascii="Verdana" w:hAnsi="Verdana"/>
                <w:b/>
                <w:bCs/>
                <w:sz w:val="16"/>
                <w:szCs w:val="16"/>
              </w:rPr>
              <w:t xml:space="preserve">Zabudowa II </w:t>
            </w:r>
            <w:r w:rsidRPr="001D3741">
              <w:rPr>
                <w:rFonts w:ascii="Verdana" w:hAnsi="Verdana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D3741">
              <w:rPr>
                <w:rFonts w:ascii="Verdana" w:hAnsi="Verdana"/>
                <w:sz w:val="16"/>
                <w:szCs w:val="16"/>
              </w:rPr>
              <w:t xml:space="preserve">zafki dolne :                                                                                   </w:t>
            </w:r>
          </w:p>
        </w:tc>
        <w:tc>
          <w:tcPr>
            <w:tcW w:w="2320" w:type="dxa"/>
            <w:vMerge w:val="restart"/>
            <w:noWrap/>
            <w:vAlign w:val="center"/>
            <w:hideMark/>
          </w:tcPr>
          <w:p w14:paraId="2483C3CA" w14:textId="27971681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vMerge w:val="restart"/>
            <w:noWrap/>
            <w:vAlign w:val="center"/>
            <w:hideMark/>
          </w:tcPr>
          <w:p w14:paraId="6DFAE2AA" w14:textId="593EB7B0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071C7FF2" w14:textId="77777777" w:rsidTr="00B03BF0">
        <w:trPr>
          <w:trHeight w:val="345"/>
        </w:trPr>
        <w:tc>
          <w:tcPr>
            <w:tcW w:w="600" w:type="dxa"/>
            <w:vMerge/>
            <w:noWrap/>
            <w:vAlign w:val="center"/>
          </w:tcPr>
          <w:p w14:paraId="368706E0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751F86EE" w14:textId="0276A9B1" w:rsidR="00B03BF0" w:rsidRPr="00B03BF0" w:rsidRDefault="00B03BF0" w:rsidP="00B03BF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 xml:space="preserve">szafka pod zlew jednokomorowy - wys. 85 cm x gł. 80 cmx szer. 60 , dwudrzwiowa    </w:t>
            </w:r>
          </w:p>
        </w:tc>
        <w:tc>
          <w:tcPr>
            <w:tcW w:w="2320" w:type="dxa"/>
            <w:vMerge/>
            <w:noWrap/>
            <w:vAlign w:val="center"/>
          </w:tcPr>
          <w:p w14:paraId="55884435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67AD86E2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1BCE85DC" w14:textId="77777777" w:rsidTr="00B03BF0">
        <w:trPr>
          <w:trHeight w:val="368"/>
        </w:trPr>
        <w:tc>
          <w:tcPr>
            <w:tcW w:w="600" w:type="dxa"/>
            <w:vMerge/>
            <w:noWrap/>
            <w:vAlign w:val="center"/>
          </w:tcPr>
          <w:p w14:paraId="033AB198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7DBBB449" w14:textId="066A32BD" w:rsidR="00B03BF0" w:rsidRPr="00B03BF0" w:rsidRDefault="00B03BF0" w:rsidP="00B03BF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 xml:space="preserve">szafka  dwudrzwiowa - wys.85 cm x gł. 60 cmx szer. 60 cm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vMerge/>
            <w:noWrap/>
            <w:vAlign w:val="center"/>
          </w:tcPr>
          <w:p w14:paraId="25004AD6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1743B6F5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20629F19" w14:textId="77777777" w:rsidTr="00B03BF0">
        <w:trPr>
          <w:trHeight w:val="429"/>
        </w:trPr>
        <w:tc>
          <w:tcPr>
            <w:tcW w:w="600" w:type="dxa"/>
            <w:vMerge/>
            <w:noWrap/>
            <w:vAlign w:val="center"/>
          </w:tcPr>
          <w:p w14:paraId="3FD4E313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65181908" w14:textId="4AE7BB8F" w:rsidR="00B03BF0" w:rsidRPr="00B03BF0" w:rsidRDefault="00B03BF0" w:rsidP="00B03BF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 xml:space="preserve">szafka 3 szuflady -wys.85 cm x gł. 60 cmx szer. 60 cm - 2 szt.                                 </w:t>
            </w:r>
          </w:p>
        </w:tc>
        <w:tc>
          <w:tcPr>
            <w:tcW w:w="2320" w:type="dxa"/>
            <w:vMerge/>
            <w:noWrap/>
            <w:vAlign w:val="center"/>
          </w:tcPr>
          <w:p w14:paraId="68852C88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580A5B6F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3BF0" w:rsidRPr="001D3741" w14:paraId="2B4E04EE" w14:textId="77777777" w:rsidTr="00B03BF0">
        <w:trPr>
          <w:trHeight w:val="408"/>
        </w:trPr>
        <w:tc>
          <w:tcPr>
            <w:tcW w:w="600" w:type="dxa"/>
            <w:vMerge/>
            <w:noWrap/>
            <w:vAlign w:val="center"/>
          </w:tcPr>
          <w:p w14:paraId="2D43CC30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0" w:type="dxa"/>
            <w:vAlign w:val="center"/>
          </w:tcPr>
          <w:p w14:paraId="1CFD203C" w14:textId="3F67AC46" w:rsidR="00B03BF0" w:rsidRPr="00B03BF0" w:rsidRDefault="00B03BF0" w:rsidP="00B03BF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03BF0">
              <w:rPr>
                <w:rFonts w:ascii="Verdana" w:hAnsi="Verdana"/>
                <w:sz w:val="16"/>
                <w:szCs w:val="16"/>
              </w:rPr>
              <w:t>szafka 3 szuflady -wys.85 cm x gł. 60 cmx szer. 80 cm - 2 szt.</w:t>
            </w:r>
          </w:p>
        </w:tc>
        <w:tc>
          <w:tcPr>
            <w:tcW w:w="2320" w:type="dxa"/>
            <w:vMerge/>
            <w:noWrap/>
            <w:vAlign w:val="center"/>
          </w:tcPr>
          <w:p w14:paraId="35CA6C9F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00" w:type="dxa"/>
            <w:vMerge/>
            <w:noWrap/>
            <w:vAlign w:val="center"/>
          </w:tcPr>
          <w:p w14:paraId="31B5ECE6" w14:textId="77777777" w:rsidR="00B03BF0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37952DE" w14:textId="77777777" w:rsidTr="00F950D1">
        <w:trPr>
          <w:trHeight w:val="765"/>
        </w:trPr>
        <w:tc>
          <w:tcPr>
            <w:tcW w:w="600" w:type="dxa"/>
            <w:vAlign w:val="center"/>
            <w:hideMark/>
          </w:tcPr>
          <w:p w14:paraId="5B64FF3D" w14:textId="566E20D7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CA0ADA9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Korpusy mebli oraz fronty wykonane z płyty wiórowej o grubości 18 mm, laminowanej obustronnie, charakteryzującej się wysoką odpornością na ścieranie w klasie higieniczności E1</w:t>
            </w:r>
          </w:p>
        </w:tc>
        <w:tc>
          <w:tcPr>
            <w:tcW w:w="2320" w:type="dxa"/>
            <w:vAlign w:val="center"/>
            <w:hideMark/>
          </w:tcPr>
          <w:p w14:paraId="4B3318D1" w14:textId="4354D78F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24BDD66" w14:textId="5619C197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59335E3" w14:textId="77777777" w:rsidTr="00B03BF0">
        <w:trPr>
          <w:trHeight w:val="384"/>
        </w:trPr>
        <w:tc>
          <w:tcPr>
            <w:tcW w:w="600" w:type="dxa"/>
            <w:vAlign w:val="center"/>
            <w:hideMark/>
          </w:tcPr>
          <w:p w14:paraId="30679E32" w14:textId="52446B49" w:rsidR="001D3741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22CADDC" w14:textId="56FC236C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Fronty mebli wykonane z płyty laminowanej</w:t>
            </w:r>
          </w:p>
        </w:tc>
        <w:tc>
          <w:tcPr>
            <w:tcW w:w="2320" w:type="dxa"/>
            <w:vAlign w:val="center"/>
            <w:hideMark/>
          </w:tcPr>
          <w:p w14:paraId="571689E7" w14:textId="0EA085BC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16B55539" w14:textId="21E7CE29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3718852" w14:textId="77777777" w:rsidTr="00B03BF0">
        <w:trPr>
          <w:trHeight w:val="418"/>
        </w:trPr>
        <w:tc>
          <w:tcPr>
            <w:tcW w:w="600" w:type="dxa"/>
            <w:vAlign w:val="center"/>
            <w:hideMark/>
          </w:tcPr>
          <w:p w14:paraId="3B871890" w14:textId="6D7CFD0B" w:rsidR="001D3741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8C610A6" w14:textId="77777777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Kolor płyty oraz blatów dostosowany do wymagań Zamawiającego</w:t>
            </w:r>
          </w:p>
        </w:tc>
        <w:tc>
          <w:tcPr>
            <w:tcW w:w="2320" w:type="dxa"/>
            <w:vAlign w:val="center"/>
            <w:hideMark/>
          </w:tcPr>
          <w:p w14:paraId="71797CF4" w14:textId="429C1602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CBB95E0" w14:textId="54DCD243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00F90CA" w14:textId="77777777" w:rsidTr="00B03BF0">
        <w:trPr>
          <w:trHeight w:val="410"/>
        </w:trPr>
        <w:tc>
          <w:tcPr>
            <w:tcW w:w="600" w:type="dxa"/>
            <w:vAlign w:val="center"/>
            <w:hideMark/>
          </w:tcPr>
          <w:p w14:paraId="55877260" w14:textId="1C415159" w:rsidR="001D3741" w:rsidRPr="001D3741" w:rsidRDefault="00B03BF0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83BBCBE" w14:textId="367B263D" w:rsidR="001D3741" w:rsidRPr="001D3741" w:rsidRDefault="001D3741" w:rsidP="00F950D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Zawiasy w systemie  uni hopper</w:t>
            </w:r>
          </w:p>
        </w:tc>
        <w:tc>
          <w:tcPr>
            <w:tcW w:w="2320" w:type="dxa"/>
            <w:vAlign w:val="center"/>
            <w:hideMark/>
          </w:tcPr>
          <w:p w14:paraId="36C4A622" w14:textId="552D8249" w:rsidR="001D3741" w:rsidRPr="001D3741" w:rsidRDefault="00F950D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126296A" w14:textId="2D76BA18" w:rsidR="001D3741" w:rsidRPr="001D3741" w:rsidRDefault="001D3741" w:rsidP="00F950D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98ACE05" w14:textId="77777777" w:rsidTr="00B03BF0">
        <w:trPr>
          <w:trHeight w:val="300"/>
        </w:trPr>
        <w:tc>
          <w:tcPr>
            <w:tcW w:w="600" w:type="dxa"/>
            <w:vAlign w:val="center"/>
            <w:hideMark/>
          </w:tcPr>
          <w:p w14:paraId="10326197" w14:textId="2C6802B2" w:rsidR="001D3741" w:rsidRPr="001D3741" w:rsidRDefault="00B03BF0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F950D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7D686EA" w14:textId="77777777" w:rsidR="001D3741" w:rsidRPr="001D3741" w:rsidRDefault="001D3741" w:rsidP="00B03BF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Szuflady typu uni hopper o podwyższonej dynamice zamykania</w:t>
            </w:r>
          </w:p>
        </w:tc>
        <w:tc>
          <w:tcPr>
            <w:tcW w:w="2320" w:type="dxa"/>
            <w:vAlign w:val="center"/>
            <w:hideMark/>
          </w:tcPr>
          <w:p w14:paraId="7C02AD86" w14:textId="75E56742" w:rsidR="001D3741" w:rsidRPr="001D3741" w:rsidRDefault="00F950D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DC7EAE3" w14:textId="3ECDEC95" w:rsidR="001D3741" w:rsidRPr="001D3741" w:rsidRDefault="001D374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F7989F0" w14:textId="77777777" w:rsidTr="00B03BF0">
        <w:trPr>
          <w:trHeight w:val="510"/>
        </w:trPr>
        <w:tc>
          <w:tcPr>
            <w:tcW w:w="600" w:type="dxa"/>
            <w:vAlign w:val="center"/>
            <w:hideMark/>
          </w:tcPr>
          <w:p w14:paraId="6D0E8190" w14:textId="7DA301DC" w:rsidR="001D3741" w:rsidRPr="001D3741" w:rsidRDefault="00B03BF0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7300" w:type="dxa"/>
            <w:vAlign w:val="center"/>
            <w:hideMark/>
          </w:tcPr>
          <w:p w14:paraId="608D52CB" w14:textId="7AC8B3A4" w:rsidR="001D3741" w:rsidRPr="001D3741" w:rsidRDefault="001D3741" w:rsidP="00B03BF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Szafki , w których wyszczególniono występowanie zamków wykonane  muszą być w systemie MASTER KEY lub równoważny</w:t>
            </w:r>
          </w:p>
        </w:tc>
        <w:tc>
          <w:tcPr>
            <w:tcW w:w="2320" w:type="dxa"/>
            <w:vAlign w:val="center"/>
            <w:hideMark/>
          </w:tcPr>
          <w:p w14:paraId="28AE1BBA" w14:textId="21703575" w:rsidR="001D3741" w:rsidRPr="001D3741" w:rsidRDefault="00B03BF0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A6A6A37" w14:textId="00A0A307" w:rsidR="001D3741" w:rsidRPr="001D3741" w:rsidRDefault="001D374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7F22C41" w14:textId="77777777" w:rsidTr="00B03BF0">
        <w:trPr>
          <w:trHeight w:val="510"/>
        </w:trPr>
        <w:tc>
          <w:tcPr>
            <w:tcW w:w="600" w:type="dxa"/>
            <w:vAlign w:val="center"/>
            <w:hideMark/>
          </w:tcPr>
          <w:p w14:paraId="14AD7A62" w14:textId="739373A7" w:rsidR="001D3741" w:rsidRPr="001D3741" w:rsidRDefault="00B03BF0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7300" w:type="dxa"/>
            <w:vAlign w:val="center"/>
            <w:hideMark/>
          </w:tcPr>
          <w:p w14:paraId="5E3CABEF" w14:textId="77777777" w:rsidR="001D3741" w:rsidRPr="001D3741" w:rsidRDefault="001D3741" w:rsidP="00B03BF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Meble oparte na nóżkach o wysokości min. 150 mm (+-50mm) z możliwością poziomowania w zakresie min. 25 mm</w:t>
            </w:r>
          </w:p>
        </w:tc>
        <w:tc>
          <w:tcPr>
            <w:tcW w:w="2320" w:type="dxa"/>
            <w:vAlign w:val="center"/>
            <w:hideMark/>
          </w:tcPr>
          <w:p w14:paraId="589CE1B7" w14:textId="1822C8A7" w:rsidR="001D3741" w:rsidRPr="001D3741" w:rsidRDefault="00B03BF0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158C06EB" w14:textId="2D9AEE2E" w:rsidR="001D3741" w:rsidRPr="001D3741" w:rsidRDefault="001D374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EB002AB" w14:textId="77777777" w:rsidTr="00B435FC">
        <w:trPr>
          <w:trHeight w:val="371"/>
        </w:trPr>
        <w:tc>
          <w:tcPr>
            <w:tcW w:w="600" w:type="dxa"/>
            <w:vAlign w:val="center"/>
            <w:hideMark/>
          </w:tcPr>
          <w:p w14:paraId="60988D02" w14:textId="44CFD10B" w:rsidR="001D3741" w:rsidRPr="001D3741" w:rsidRDefault="001D374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B03BF0">
              <w:rPr>
                <w:rFonts w:ascii="Verdana" w:hAnsi="Verdana"/>
                <w:sz w:val="16"/>
                <w:szCs w:val="16"/>
              </w:rPr>
              <w:t>0.</w:t>
            </w:r>
          </w:p>
        </w:tc>
        <w:tc>
          <w:tcPr>
            <w:tcW w:w="7300" w:type="dxa"/>
            <w:vAlign w:val="center"/>
            <w:hideMark/>
          </w:tcPr>
          <w:p w14:paraId="576665EF" w14:textId="77777777" w:rsidR="001D3741" w:rsidRPr="001D3741" w:rsidRDefault="001D3741" w:rsidP="00B03BF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Ścianka tylna szaf, szafek i regałów wykonana z min. 3,2 mm HDF</w:t>
            </w:r>
          </w:p>
        </w:tc>
        <w:tc>
          <w:tcPr>
            <w:tcW w:w="2320" w:type="dxa"/>
            <w:vAlign w:val="center"/>
            <w:hideMark/>
          </w:tcPr>
          <w:p w14:paraId="0E61645C" w14:textId="6ACA1211" w:rsidR="001D3741" w:rsidRPr="001D3741" w:rsidRDefault="00B03BF0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953CB6D" w14:textId="2BB01BC0" w:rsidR="001D3741" w:rsidRPr="001D3741" w:rsidRDefault="001D374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5508382" w14:textId="77777777" w:rsidTr="00B435FC">
        <w:trPr>
          <w:trHeight w:val="971"/>
        </w:trPr>
        <w:tc>
          <w:tcPr>
            <w:tcW w:w="600" w:type="dxa"/>
            <w:vAlign w:val="center"/>
            <w:hideMark/>
          </w:tcPr>
          <w:p w14:paraId="31632D71" w14:textId="6076B377" w:rsidR="001D3741" w:rsidRPr="001D3741" w:rsidRDefault="001D374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B03BF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7300" w:type="dxa"/>
            <w:vAlign w:val="center"/>
            <w:hideMark/>
          </w:tcPr>
          <w:p w14:paraId="44D3214A" w14:textId="77777777" w:rsidR="001D3741" w:rsidRPr="001D3741" w:rsidRDefault="001D3741" w:rsidP="00B03BF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Wszystkie szafki  muszą posiadać dwa własne boki – nie dopuszcza się łączenia szafek w ciągi ze wspólnym bokiem. Każdy mebel musi posiadać możliwość samodzielnego postawienia</w:t>
            </w:r>
          </w:p>
        </w:tc>
        <w:tc>
          <w:tcPr>
            <w:tcW w:w="2320" w:type="dxa"/>
            <w:vAlign w:val="center"/>
            <w:hideMark/>
          </w:tcPr>
          <w:p w14:paraId="72B0FA88" w14:textId="3353463B" w:rsidR="001D3741" w:rsidRPr="001D3741" w:rsidRDefault="00B03BF0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A882DC5" w14:textId="1E256D35" w:rsidR="001D3741" w:rsidRPr="001D3741" w:rsidRDefault="001D3741" w:rsidP="00B03BF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679E" w:rsidRPr="001D3741" w14:paraId="023FAAAA" w14:textId="77777777" w:rsidTr="0040679E">
        <w:trPr>
          <w:trHeight w:val="416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41A551F1" w14:textId="7D4A8076" w:rsidR="0040679E" w:rsidRPr="0040679E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679E">
              <w:rPr>
                <w:rFonts w:ascii="Verdana" w:hAnsi="Verdana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12820" w:type="dxa"/>
            <w:gridSpan w:val="3"/>
            <w:shd w:val="clear" w:color="auto" w:fill="F2F2F2" w:themeFill="background1" w:themeFillShade="F2"/>
            <w:vAlign w:val="center"/>
          </w:tcPr>
          <w:p w14:paraId="6AB0231B" w14:textId="35FC00B9" w:rsidR="0040679E" w:rsidRPr="0040679E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Warunki gwarancji i inne dotyczące szaf</w:t>
            </w:r>
          </w:p>
        </w:tc>
      </w:tr>
      <w:tr w:rsidR="001D3741" w:rsidRPr="001D3741" w14:paraId="2D3C823A" w14:textId="77777777" w:rsidTr="00B435FC">
        <w:trPr>
          <w:trHeight w:val="1020"/>
        </w:trPr>
        <w:tc>
          <w:tcPr>
            <w:tcW w:w="600" w:type="dxa"/>
            <w:vAlign w:val="center"/>
            <w:hideMark/>
          </w:tcPr>
          <w:p w14:paraId="6614E67A" w14:textId="0B3842FC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ADAC118" w14:textId="1D0ADC74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Meble (materiały) muszą posiadać atest higieniczny (wystawiony przez uprawnioną jednostkę) dopuszczający ich stosowanie w laboratoriach, placówkach medycznych i dydaktycznych – dostarczyć wraz z dostawą</w:t>
            </w:r>
          </w:p>
        </w:tc>
        <w:tc>
          <w:tcPr>
            <w:tcW w:w="2320" w:type="dxa"/>
            <w:vAlign w:val="center"/>
            <w:hideMark/>
          </w:tcPr>
          <w:p w14:paraId="452E8957" w14:textId="2C5E2847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25579D5B" w14:textId="5F0F7128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D7A0485" w14:textId="77777777" w:rsidTr="00B435FC">
        <w:trPr>
          <w:trHeight w:val="510"/>
        </w:trPr>
        <w:tc>
          <w:tcPr>
            <w:tcW w:w="600" w:type="dxa"/>
            <w:vAlign w:val="center"/>
            <w:hideMark/>
          </w:tcPr>
          <w:p w14:paraId="055CC091" w14:textId="086E76B9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25437D1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Gwarancja 24 miesiące licząc od dnia podpisania protokołu zdawczo - odbiorczego</w:t>
            </w:r>
          </w:p>
        </w:tc>
        <w:tc>
          <w:tcPr>
            <w:tcW w:w="2320" w:type="dxa"/>
            <w:vAlign w:val="center"/>
            <w:hideMark/>
          </w:tcPr>
          <w:p w14:paraId="03EE2F29" w14:textId="1D77EEA4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6393F063" w14:textId="6E7502AA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679E" w:rsidRPr="001D3741" w14:paraId="28390A0B" w14:textId="223DD7E4" w:rsidTr="0040679E">
        <w:trPr>
          <w:trHeight w:val="416"/>
        </w:trPr>
        <w:tc>
          <w:tcPr>
            <w:tcW w:w="600" w:type="dxa"/>
            <w:shd w:val="clear" w:color="auto" w:fill="F2F2F2" w:themeFill="background1" w:themeFillShade="F2"/>
            <w:noWrap/>
            <w:vAlign w:val="center"/>
            <w:hideMark/>
          </w:tcPr>
          <w:p w14:paraId="0D0C3424" w14:textId="4F8DDFF0" w:rsidR="0040679E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12820" w:type="dxa"/>
            <w:gridSpan w:val="3"/>
            <w:shd w:val="clear" w:color="auto" w:fill="F2F2F2" w:themeFill="background1" w:themeFillShade="F2"/>
            <w:vAlign w:val="center"/>
          </w:tcPr>
          <w:p w14:paraId="39900ECF" w14:textId="7B1097BC" w:rsidR="0040679E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Gwarancja i serwis</w:t>
            </w:r>
          </w:p>
        </w:tc>
      </w:tr>
      <w:tr w:rsidR="001D3741" w:rsidRPr="001D3741" w14:paraId="120117A1" w14:textId="77777777" w:rsidTr="00B435FC">
        <w:trPr>
          <w:trHeight w:val="438"/>
        </w:trPr>
        <w:tc>
          <w:tcPr>
            <w:tcW w:w="600" w:type="dxa"/>
            <w:noWrap/>
            <w:vAlign w:val="center"/>
            <w:hideMark/>
          </w:tcPr>
          <w:p w14:paraId="2F430DFB" w14:textId="78C2EFE9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A7C22B0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Okres gwarancji min. 24  m-ce</w:t>
            </w:r>
          </w:p>
        </w:tc>
        <w:tc>
          <w:tcPr>
            <w:tcW w:w="2320" w:type="dxa"/>
            <w:noWrap/>
            <w:vAlign w:val="center"/>
            <w:hideMark/>
          </w:tcPr>
          <w:p w14:paraId="474B7EDF" w14:textId="0220B258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364F0F0C" w14:textId="44B7FD92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A284055" w14:textId="77777777" w:rsidTr="00B435FC">
        <w:trPr>
          <w:trHeight w:val="402"/>
        </w:trPr>
        <w:tc>
          <w:tcPr>
            <w:tcW w:w="600" w:type="dxa"/>
            <w:noWrap/>
            <w:vAlign w:val="center"/>
            <w:hideMark/>
          </w:tcPr>
          <w:p w14:paraId="4EF42DEA" w14:textId="697AA4AB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08924D37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Autoryzowany serwis na terenie Polski</w:t>
            </w:r>
          </w:p>
        </w:tc>
        <w:tc>
          <w:tcPr>
            <w:tcW w:w="2320" w:type="dxa"/>
            <w:noWrap/>
            <w:vAlign w:val="center"/>
            <w:hideMark/>
          </w:tcPr>
          <w:p w14:paraId="6FA8FD56" w14:textId="656A6153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10BBB96" w14:textId="6187A30D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03BF4CBD" w14:textId="77777777" w:rsidTr="00B435FC">
        <w:trPr>
          <w:trHeight w:val="765"/>
        </w:trPr>
        <w:tc>
          <w:tcPr>
            <w:tcW w:w="600" w:type="dxa"/>
            <w:noWrap/>
            <w:vAlign w:val="center"/>
            <w:hideMark/>
          </w:tcPr>
          <w:p w14:paraId="7538EAB9" w14:textId="210C2B09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391A023" w14:textId="7EAF58DE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 xml:space="preserve">Autoryzacja producenta oferowanego urządzenia na świadczenie usług serwisowych gwarancyjnych i pogwarancyjnych przez </w:t>
            </w:r>
            <w:r w:rsidR="00B435FC">
              <w:rPr>
                <w:rFonts w:ascii="Verdana" w:hAnsi="Verdana"/>
                <w:sz w:val="16"/>
                <w:szCs w:val="16"/>
              </w:rPr>
              <w:t>Wykonawcę</w:t>
            </w:r>
            <w:r w:rsidRPr="001D3741"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B435FC">
              <w:rPr>
                <w:rFonts w:ascii="Verdana" w:hAnsi="Verdana"/>
                <w:b/>
                <w:bCs/>
                <w:sz w:val="16"/>
                <w:szCs w:val="16"/>
              </w:rPr>
              <w:t>dołączyć do oferty</w:t>
            </w:r>
          </w:p>
        </w:tc>
        <w:tc>
          <w:tcPr>
            <w:tcW w:w="2320" w:type="dxa"/>
            <w:noWrap/>
            <w:vAlign w:val="center"/>
            <w:hideMark/>
          </w:tcPr>
          <w:p w14:paraId="24B92BF8" w14:textId="3E7B0303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6ED886FB" w14:textId="2B8721D6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EEFDF36" w14:textId="77777777" w:rsidTr="00B435FC">
        <w:trPr>
          <w:trHeight w:val="459"/>
        </w:trPr>
        <w:tc>
          <w:tcPr>
            <w:tcW w:w="600" w:type="dxa"/>
            <w:noWrap/>
            <w:vAlign w:val="center"/>
            <w:hideMark/>
          </w:tcPr>
          <w:p w14:paraId="5CEFA462" w14:textId="6ADBB5DC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4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0822681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Czas reakcji serwisu na zgłoszoną awarię - max. 48 godz.</w:t>
            </w:r>
          </w:p>
        </w:tc>
        <w:tc>
          <w:tcPr>
            <w:tcW w:w="2320" w:type="dxa"/>
            <w:noWrap/>
            <w:vAlign w:val="center"/>
            <w:hideMark/>
          </w:tcPr>
          <w:p w14:paraId="4C0C1A13" w14:textId="0683A2D7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7512472" w14:textId="7A29C8BC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2FD1542" w14:textId="77777777" w:rsidTr="00B435FC">
        <w:trPr>
          <w:trHeight w:val="510"/>
        </w:trPr>
        <w:tc>
          <w:tcPr>
            <w:tcW w:w="600" w:type="dxa"/>
            <w:noWrap/>
            <w:vAlign w:val="center"/>
            <w:hideMark/>
          </w:tcPr>
          <w:p w14:paraId="6353047D" w14:textId="09DC9E9A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5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02E02281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Bezpłatnie urządzenie zastępcze na czas naprawy przekraczający 7 dni</w:t>
            </w:r>
          </w:p>
        </w:tc>
        <w:tc>
          <w:tcPr>
            <w:tcW w:w="2320" w:type="dxa"/>
            <w:noWrap/>
            <w:vAlign w:val="center"/>
            <w:hideMark/>
          </w:tcPr>
          <w:p w14:paraId="6B986256" w14:textId="51E598CC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50017547" w14:textId="3006C4C4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95196B9" w14:textId="77777777" w:rsidTr="00B435FC">
        <w:trPr>
          <w:trHeight w:val="460"/>
        </w:trPr>
        <w:tc>
          <w:tcPr>
            <w:tcW w:w="600" w:type="dxa"/>
            <w:noWrap/>
            <w:vAlign w:val="center"/>
            <w:hideMark/>
          </w:tcPr>
          <w:p w14:paraId="22257778" w14:textId="6FBD4027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6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264FF0D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Godziny i sposób przyjmowania zgłoszeń o awariach</w:t>
            </w:r>
          </w:p>
        </w:tc>
        <w:tc>
          <w:tcPr>
            <w:tcW w:w="2320" w:type="dxa"/>
            <w:noWrap/>
            <w:vAlign w:val="center"/>
            <w:hideMark/>
          </w:tcPr>
          <w:p w14:paraId="47996200" w14:textId="05531265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3200" w:type="dxa"/>
            <w:noWrap/>
            <w:vAlign w:val="center"/>
            <w:hideMark/>
          </w:tcPr>
          <w:p w14:paraId="62517064" w14:textId="0EB75F69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56B54EB" w14:textId="77777777" w:rsidTr="00B435FC">
        <w:trPr>
          <w:trHeight w:val="510"/>
        </w:trPr>
        <w:tc>
          <w:tcPr>
            <w:tcW w:w="600" w:type="dxa"/>
            <w:noWrap/>
            <w:vAlign w:val="center"/>
            <w:hideMark/>
          </w:tcPr>
          <w:p w14:paraId="7A1034B5" w14:textId="4A52F993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7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AC30D79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Zagwarantowana dostępność części wymiennych i serwisu  min. 10 lat</w:t>
            </w:r>
          </w:p>
        </w:tc>
        <w:tc>
          <w:tcPr>
            <w:tcW w:w="2320" w:type="dxa"/>
            <w:noWrap/>
            <w:vAlign w:val="center"/>
            <w:hideMark/>
          </w:tcPr>
          <w:p w14:paraId="07E8AF68" w14:textId="12D4CA8C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49DD119" w14:textId="2BD3E835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33B29D70" w14:textId="77777777" w:rsidTr="00B435FC">
        <w:trPr>
          <w:trHeight w:val="708"/>
        </w:trPr>
        <w:tc>
          <w:tcPr>
            <w:tcW w:w="600" w:type="dxa"/>
            <w:noWrap/>
            <w:vAlign w:val="center"/>
            <w:hideMark/>
          </w:tcPr>
          <w:p w14:paraId="71A594FC" w14:textId="6C3D5B56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8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8516AAD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Bezpłatne przeglądy okresowe ( w ilości zgodnie z zaleceniem producenta) w okresie gwarancji -  ostatni przegląd w ostatnim miesiącu gwarancji</w:t>
            </w:r>
          </w:p>
        </w:tc>
        <w:tc>
          <w:tcPr>
            <w:tcW w:w="2320" w:type="dxa"/>
            <w:noWrap/>
            <w:vAlign w:val="center"/>
            <w:hideMark/>
          </w:tcPr>
          <w:p w14:paraId="667654AC" w14:textId="10B46A04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649B44FD" w14:textId="7B800168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2EF627A4" w14:textId="77777777" w:rsidTr="00B435FC">
        <w:trPr>
          <w:trHeight w:val="510"/>
        </w:trPr>
        <w:tc>
          <w:tcPr>
            <w:tcW w:w="600" w:type="dxa"/>
            <w:noWrap/>
            <w:vAlign w:val="center"/>
            <w:hideMark/>
          </w:tcPr>
          <w:p w14:paraId="664EB15E" w14:textId="49AE02EE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9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73F761A0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2320" w:type="dxa"/>
            <w:noWrap/>
            <w:vAlign w:val="center"/>
            <w:hideMark/>
          </w:tcPr>
          <w:p w14:paraId="74692857" w14:textId="7806B138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3200" w:type="dxa"/>
            <w:noWrap/>
            <w:vAlign w:val="center"/>
            <w:hideMark/>
          </w:tcPr>
          <w:p w14:paraId="013D7D22" w14:textId="387B7EC5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562134ED" w14:textId="77777777" w:rsidTr="00B435FC">
        <w:trPr>
          <w:trHeight w:val="684"/>
        </w:trPr>
        <w:tc>
          <w:tcPr>
            <w:tcW w:w="600" w:type="dxa"/>
            <w:noWrap/>
            <w:vAlign w:val="center"/>
            <w:hideMark/>
          </w:tcPr>
          <w:p w14:paraId="345B9173" w14:textId="33B33276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10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7E7CA13" w14:textId="1153251D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Koszt dojazdu do zgłoszonej awarii/ przeglądu  (koszt brutto za km + ew. inne koszty  np. zakwaterowania itp.)</w:t>
            </w:r>
          </w:p>
        </w:tc>
        <w:tc>
          <w:tcPr>
            <w:tcW w:w="2320" w:type="dxa"/>
            <w:noWrap/>
            <w:vAlign w:val="center"/>
            <w:hideMark/>
          </w:tcPr>
          <w:p w14:paraId="523FFC34" w14:textId="366D03C8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3200" w:type="dxa"/>
            <w:noWrap/>
            <w:vAlign w:val="center"/>
            <w:hideMark/>
          </w:tcPr>
          <w:p w14:paraId="7BBB2902" w14:textId="74BB1F55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679E" w:rsidRPr="001D3741" w14:paraId="1956E23E" w14:textId="027670A4" w:rsidTr="0040679E">
        <w:trPr>
          <w:trHeight w:val="300"/>
        </w:trPr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p w14:paraId="52F84409" w14:textId="6F03E53A" w:rsidR="0040679E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12820" w:type="dxa"/>
            <w:gridSpan w:val="3"/>
            <w:shd w:val="clear" w:color="auto" w:fill="F2F2F2" w:themeFill="background1" w:themeFillShade="F2"/>
            <w:vAlign w:val="center"/>
          </w:tcPr>
          <w:p w14:paraId="14CBF136" w14:textId="3F5CB066" w:rsidR="0040679E" w:rsidRPr="001D3741" w:rsidRDefault="0040679E" w:rsidP="0040679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3741">
              <w:rPr>
                <w:rFonts w:ascii="Verdana" w:hAnsi="Verdana"/>
                <w:b/>
                <w:bCs/>
                <w:sz w:val="16"/>
                <w:szCs w:val="16"/>
              </w:rPr>
              <w:t>Inne</w:t>
            </w:r>
          </w:p>
        </w:tc>
      </w:tr>
      <w:tr w:rsidR="001D3741" w:rsidRPr="001D3741" w14:paraId="73997D01" w14:textId="77777777" w:rsidTr="00B435FC">
        <w:trPr>
          <w:trHeight w:val="669"/>
        </w:trPr>
        <w:tc>
          <w:tcPr>
            <w:tcW w:w="600" w:type="dxa"/>
            <w:noWrap/>
            <w:vAlign w:val="center"/>
            <w:hideMark/>
          </w:tcPr>
          <w:p w14:paraId="35321740" w14:textId="072A0154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1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DB2CAF7" w14:textId="0F47A8B5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Instrukcja obsługi w języku polskim dla użytkownika - 1 szt</w:t>
            </w:r>
            <w:r w:rsidR="00B435FC">
              <w:rPr>
                <w:rFonts w:ascii="Verdana" w:hAnsi="Verdana"/>
                <w:sz w:val="16"/>
                <w:szCs w:val="16"/>
              </w:rPr>
              <w:t>uka</w:t>
            </w:r>
            <w:r w:rsidRPr="001D3741">
              <w:rPr>
                <w:rFonts w:ascii="Verdana" w:hAnsi="Verdana"/>
                <w:sz w:val="16"/>
                <w:szCs w:val="16"/>
              </w:rPr>
              <w:br/>
              <w:t>oraz w wersji elektronicznej dla Działu Logistyki  - 1 szt</w:t>
            </w:r>
            <w:r w:rsidR="00B435FC">
              <w:rPr>
                <w:rFonts w:ascii="Verdana" w:hAnsi="Verdana"/>
                <w:sz w:val="16"/>
                <w:szCs w:val="16"/>
              </w:rPr>
              <w:t>uka</w:t>
            </w:r>
            <w:r w:rsidRPr="001D3741">
              <w:rPr>
                <w:rFonts w:ascii="Verdana" w:hAnsi="Verdana"/>
                <w:sz w:val="16"/>
                <w:szCs w:val="16"/>
              </w:rPr>
              <w:t xml:space="preserve"> (na płycie CD lub Pendrive)</w:t>
            </w:r>
          </w:p>
        </w:tc>
        <w:tc>
          <w:tcPr>
            <w:tcW w:w="2320" w:type="dxa"/>
            <w:noWrap/>
            <w:vAlign w:val="center"/>
            <w:hideMark/>
          </w:tcPr>
          <w:p w14:paraId="2F2141F8" w14:textId="460AF705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29EC9193" w14:textId="565EBF46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073E0FED" w14:textId="77777777" w:rsidTr="00B435FC">
        <w:trPr>
          <w:trHeight w:val="679"/>
        </w:trPr>
        <w:tc>
          <w:tcPr>
            <w:tcW w:w="600" w:type="dxa"/>
            <w:noWrap/>
            <w:vAlign w:val="center"/>
            <w:hideMark/>
          </w:tcPr>
          <w:p w14:paraId="625D8FF0" w14:textId="7181AD0F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2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3A67DEB4" w14:textId="4B1FCECB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Wszelkie materiały informacyjne  na temat  przedmiotu oferty (prospekty, dane techniczne itp. ) w języku polskim</w:t>
            </w:r>
          </w:p>
        </w:tc>
        <w:tc>
          <w:tcPr>
            <w:tcW w:w="2320" w:type="dxa"/>
            <w:noWrap/>
            <w:vAlign w:val="center"/>
            <w:hideMark/>
          </w:tcPr>
          <w:p w14:paraId="3DD7642D" w14:textId="5150DEE5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0B2AE273" w14:textId="0BDCBC72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73DE58A2" w14:textId="77777777" w:rsidTr="00B435FC">
        <w:trPr>
          <w:trHeight w:val="703"/>
        </w:trPr>
        <w:tc>
          <w:tcPr>
            <w:tcW w:w="600" w:type="dxa"/>
            <w:noWrap/>
            <w:vAlign w:val="center"/>
            <w:hideMark/>
          </w:tcPr>
          <w:p w14:paraId="72F5A8C6" w14:textId="16D90579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3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5589E2D" w14:textId="3FFC594C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435FC">
              <w:rPr>
                <w:rFonts w:ascii="Verdana" w:hAnsi="Verdana"/>
                <w:b/>
                <w:bCs/>
                <w:sz w:val="16"/>
                <w:szCs w:val="16"/>
              </w:rPr>
              <w:t>Do oferty dołączyć</w:t>
            </w:r>
            <w:r w:rsidRPr="001D3741">
              <w:rPr>
                <w:rFonts w:ascii="Verdana" w:hAnsi="Verdana"/>
                <w:sz w:val="16"/>
                <w:szCs w:val="16"/>
              </w:rPr>
              <w:t xml:space="preserve"> oryginalne materiały producenta potwierdzające parametry oferowanych urządzeń</w:t>
            </w:r>
          </w:p>
        </w:tc>
        <w:tc>
          <w:tcPr>
            <w:tcW w:w="2320" w:type="dxa"/>
            <w:noWrap/>
            <w:vAlign w:val="center"/>
            <w:hideMark/>
          </w:tcPr>
          <w:p w14:paraId="43B91411" w14:textId="2C4CD6AE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2E43A359" w14:textId="2E3616FD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646F14F6" w14:textId="77777777" w:rsidTr="00B435FC">
        <w:trPr>
          <w:trHeight w:val="983"/>
        </w:trPr>
        <w:tc>
          <w:tcPr>
            <w:tcW w:w="600" w:type="dxa"/>
            <w:noWrap/>
            <w:vAlign w:val="center"/>
            <w:hideMark/>
          </w:tcPr>
          <w:p w14:paraId="33FB2DBF" w14:textId="1EB3B186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4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4616CBA2" w14:textId="3DD47764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Oferowane urządzenie musi spełniać  wymagania określone w ustawie o wyrobach medycznych oraz posiadać Deklaracje Z</w:t>
            </w:r>
            <w:r w:rsidR="00B435FC">
              <w:rPr>
                <w:rFonts w:ascii="Verdana" w:hAnsi="Verdana"/>
                <w:sz w:val="16"/>
                <w:szCs w:val="16"/>
              </w:rPr>
              <w:t>god</w:t>
            </w:r>
            <w:r w:rsidRPr="001D3741">
              <w:rPr>
                <w:rFonts w:ascii="Verdana" w:hAnsi="Verdana"/>
                <w:sz w:val="16"/>
                <w:szCs w:val="16"/>
              </w:rPr>
              <w:t>ności   z normą PN-EN 1789:2007 +A2:2014</w:t>
            </w:r>
          </w:p>
        </w:tc>
        <w:tc>
          <w:tcPr>
            <w:tcW w:w="2320" w:type="dxa"/>
            <w:noWrap/>
            <w:vAlign w:val="center"/>
            <w:hideMark/>
          </w:tcPr>
          <w:p w14:paraId="738ED81F" w14:textId="69A7BAEE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A060809" w14:textId="6C1CBCE0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48672F99" w14:textId="77777777" w:rsidTr="00B435FC">
        <w:trPr>
          <w:trHeight w:val="525"/>
        </w:trPr>
        <w:tc>
          <w:tcPr>
            <w:tcW w:w="600" w:type="dxa"/>
            <w:noWrap/>
            <w:vAlign w:val="center"/>
            <w:hideMark/>
          </w:tcPr>
          <w:p w14:paraId="14841D74" w14:textId="6EAE2EDA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5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2B6A96D3" w14:textId="41D289CE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Szkolenie personelu w zakresie obsługi wraz z wydaniem odpowiedniego świadectwa</w:t>
            </w:r>
          </w:p>
        </w:tc>
        <w:tc>
          <w:tcPr>
            <w:tcW w:w="2320" w:type="dxa"/>
            <w:noWrap/>
            <w:vAlign w:val="center"/>
            <w:hideMark/>
          </w:tcPr>
          <w:p w14:paraId="3328F285" w14:textId="416CB5F3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4ECB84D" w14:textId="44FD870B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131E7AD2" w14:textId="77777777" w:rsidTr="00B435FC">
        <w:trPr>
          <w:trHeight w:val="735"/>
        </w:trPr>
        <w:tc>
          <w:tcPr>
            <w:tcW w:w="600" w:type="dxa"/>
            <w:noWrap/>
            <w:vAlign w:val="center"/>
            <w:hideMark/>
          </w:tcPr>
          <w:p w14:paraId="3999E151" w14:textId="2B4864D9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6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5F65A702" w14:textId="77777777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2320" w:type="dxa"/>
            <w:noWrap/>
            <w:vAlign w:val="center"/>
            <w:hideMark/>
          </w:tcPr>
          <w:p w14:paraId="59C4D59C" w14:textId="78FE4B10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6F43B25D" w14:textId="4D32775A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3741" w:rsidRPr="001D3741" w14:paraId="51306E84" w14:textId="77777777" w:rsidTr="00B435FC">
        <w:trPr>
          <w:trHeight w:val="690"/>
        </w:trPr>
        <w:tc>
          <w:tcPr>
            <w:tcW w:w="600" w:type="dxa"/>
            <w:noWrap/>
            <w:vAlign w:val="center"/>
            <w:hideMark/>
          </w:tcPr>
          <w:p w14:paraId="135A8676" w14:textId="135191DB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7</w:t>
            </w:r>
            <w:r w:rsidR="00B435F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300" w:type="dxa"/>
            <w:vAlign w:val="center"/>
            <w:hideMark/>
          </w:tcPr>
          <w:p w14:paraId="12E50AE0" w14:textId="7C8EA69C" w:rsidR="001D3741" w:rsidRPr="001D3741" w:rsidRDefault="001D3741" w:rsidP="00B435F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 xml:space="preserve">Dostawca zobowiązuje się do transportu we własnym zakresie oraz  instalacji urządzenia we wskazanym miejscu przez </w:t>
            </w:r>
            <w:r w:rsidR="00B435FC">
              <w:rPr>
                <w:rFonts w:ascii="Verdana" w:hAnsi="Verdana"/>
                <w:sz w:val="16"/>
                <w:szCs w:val="16"/>
              </w:rPr>
              <w:t>Z</w:t>
            </w:r>
            <w:r w:rsidRPr="001D3741">
              <w:rPr>
                <w:rFonts w:ascii="Verdana" w:hAnsi="Verdana"/>
                <w:sz w:val="16"/>
                <w:szCs w:val="16"/>
              </w:rPr>
              <w:t>amawiającego</w:t>
            </w:r>
          </w:p>
        </w:tc>
        <w:tc>
          <w:tcPr>
            <w:tcW w:w="2320" w:type="dxa"/>
            <w:noWrap/>
            <w:vAlign w:val="center"/>
            <w:hideMark/>
          </w:tcPr>
          <w:p w14:paraId="77DEFB14" w14:textId="6C865F78" w:rsidR="001D3741" w:rsidRPr="001D3741" w:rsidRDefault="00B435FC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D3741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00" w:type="dxa"/>
            <w:noWrap/>
            <w:vAlign w:val="center"/>
            <w:hideMark/>
          </w:tcPr>
          <w:p w14:paraId="405327F3" w14:textId="2419A70A" w:rsidR="001D3741" w:rsidRPr="001D3741" w:rsidRDefault="001D3741" w:rsidP="00B435FC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4B75D1" w14:textId="77777777" w:rsidR="001D3741" w:rsidRPr="001D3741" w:rsidRDefault="001D3741" w:rsidP="001D3741">
      <w:pPr>
        <w:jc w:val="both"/>
        <w:rPr>
          <w:rFonts w:ascii="Verdana" w:hAnsi="Verdana"/>
          <w:sz w:val="16"/>
          <w:szCs w:val="16"/>
        </w:rPr>
      </w:pPr>
    </w:p>
    <w:sectPr w:rsidR="001D3741" w:rsidRPr="001D3741" w:rsidSect="001D3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6A2F"/>
    <w:multiLevelType w:val="hybridMultilevel"/>
    <w:tmpl w:val="4F666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9DA"/>
    <w:multiLevelType w:val="hybridMultilevel"/>
    <w:tmpl w:val="91249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2D97"/>
    <w:multiLevelType w:val="hybridMultilevel"/>
    <w:tmpl w:val="3C1C8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4F1A"/>
    <w:multiLevelType w:val="hybridMultilevel"/>
    <w:tmpl w:val="FDD8E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638C"/>
    <w:multiLevelType w:val="hybridMultilevel"/>
    <w:tmpl w:val="9A2AD4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90C55"/>
    <w:multiLevelType w:val="hybridMultilevel"/>
    <w:tmpl w:val="1BE0C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41"/>
    <w:rsid w:val="001D3741"/>
    <w:rsid w:val="0040679E"/>
    <w:rsid w:val="004F176B"/>
    <w:rsid w:val="00B03BF0"/>
    <w:rsid w:val="00B435FC"/>
    <w:rsid w:val="00C834A1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A0C2"/>
  <w15:chartTrackingRefBased/>
  <w15:docId w15:val="{903CF558-97DD-4661-B54C-2A327BEA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1</cp:revision>
  <dcterms:created xsi:type="dcterms:W3CDTF">2021-02-19T12:04:00Z</dcterms:created>
  <dcterms:modified xsi:type="dcterms:W3CDTF">2021-02-19T12:54:00Z</dcterms:modified>
</cp:coreProperties>
</file>